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2.取消的规范性文件等设定的证明事项目录</w:t>
      </w:r>
    </w:p>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（共24项）</w:t>
      </w:r>
      <w:bookmarkStart w:id="0" w:name="_GoBack"/>
      <w:bookmarkEnd w:id="0"/>
    </w:p>
    <w:tbl>
      <w:tblPr>
        <w:tblStyle w:val="4"/>
        <w:tblW w:w="8519" w:type="dxa"/>
        <w:jc w:val="center"/>
        <w:tblInd w:w="2"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50"/>
        <w:gridCol w:w="2026"/>
        <w:gridCol w:w="2332"/>
        <w:gridCol w:w="3311"/>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8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ascii="黑体" w:hAnsi="宋体" w:eastAsia="黑体" w:cs="黑体"/>
                <w:i w:val="0"/>
                <w:caps w:val="0"/>
                <w:color w:val="070707"/>
                <w:spacing w:val="0"/>
                <w:sz w:val="28"/>
                <w:szCs w:val="28"/>
              </w:rPr>
              <w:t>序号</w:t>
            </w:r>
          </w:p>
        </w:tc>
        <w:tc>
          <w:tcPr>
            <w:tcW w:w="202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eastAsia" w:ascii="黑体" w:hAnsi="宋体" w:eastAsia="黑体" w:cs="黑体"/>
                <w:i w:val="0"/>
                <w:caps w:val="0"/>
                <w:color w:val="070707"/>
                <w:spacing w:val="0"/>
                <w:sz w:val="28"/>
                <w:szCs w:val="28"/>
              </w:rPr>
              <w:t>证明</w:t>
            </w:r>
          </w:p>
        </w:tc>
        <w:tc>
          <w:tcPr>
            <w:tcW w:w="2332"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eastAsia" w:ascii="黑体" w:hAnsi="宋体" w:eastAsia="黑体" w:cs="黑体"/>
                <w:i w:val="0"/>
                <w:caps w:val="0"/>
                <w:color w:val="070707"/>
                <w:spacing w:val="0"/>
                <w:sz w:val="28"/>
                <w:szCs w:val="28"/>
              </w:rPr>
              <w:t>用途</w:t>
            </w:r>
          </w:p>
        </w:tc>
        <w:tc>
          <w:tcPr>
            <w:tcW w:w="3311"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eastAsia" w:ascii="黑体" w:hAnsi="宋体" w:eastAsia="黑体" w:cs="黑体"/>
                <w:i w:val="0"/>
                <w:caps w:val="0"/>
                <w:color w:val="070707"/>
                <w:spacing w:val="0"/>
                <w:sz w:val="28"/>
                <w:szCs w:val="28"/>
              </w:rPr>
              <w:t>依据</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1</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ascii="仿宋" w:hAnsi="仿宋" w:eastAsia="仿宋" w:cs="仿宋"/>
                <w:i w:val="0"/>
                <w:caps w:val="0"/>
                <w:color w:val="070707"/>
                <w:spacing w:val="0"/>
                <w:sz w:val="24"/>
                <w:szCs w:val="24"/>
              </w:rPr>
              <w:t>基础电信业务经营许可证（限公用电信网）</w:t>
            </w:r>
          </w:p>
        </w:tc>
        <w:tc>
          <w:tcPr>
            <w:tcW w:w="23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申请</w:t>
            </w:r>
            <w:r>
              <w:rPr>
                <w:rFonts w:hint="default" w:ascii="Times New Roman" w:hAnsi="Times New Roman" w:eastAsia="宋体" w:cs="Times New Roman"/>
                <w:i w:val="0"/>
                <w:caps w:val="0"/>
                <w:color w:val="070707"/>
                <w:spacing w:val="0"/>
                <w:sz w:val="24"/>
                <w:szCs w:val="24"/>
              </w:rPr>
              <w:t>“</w:t>
            </w:r>
            <w:r>
              <w:rPr>
                <w:rFonts w:hint="eastAsia" w:ascii="仿宋" w:hAnsi="仿宋" w:eastAsia="仿宋" w:cs="仿宋"/>
                <w:i w:val="0"/>
                <w:caps w:val="0"/>
                <w:color w:val="070707"/>
                <w:spacing w:val="0"/>
                <w:sz w:val="24"/>
                <w:szCs w:val="24"/>
              </w:rPr>
              <w:t>全国性信息网络工程或者国家规定限额以上建设项目的公用电信网、专用电信网、广播电视传输网建设审核</w:t>
            </w:r>
            <w:r>
              <w:rPr>
                <w:rFonts w:hint="default" w:ascii="Times New Roman" w:hAnsi="Times New Roman" w:eastAsia="宋体" w:cs="Times New Roman"/>
                <w:i w:val="0"/>
                <w:caps w:val="0"/>
                <w:color w:val="070707"/>
                <w:spacing w:val="0"/>
                <w:sz w:val="24"/>
                <w:szCs w:val="24"/>
              </w:rPr>
              <w:t>”</w:t>
            </w:r>
          </w:p>
        </w:tc>
        <w:tc>
          <w:tcPr>
            <w:tcW w:w="33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工业和信息化部网站《全国性信息网络工程或者国家规定限额以上建设项目的公用电信网、专用电信网、广播电视传输网建设审核》办事指南</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2</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营业执照复印件</w:t>
            </w:r>
          </w:p>
        </w:tc>
        <w:tc>
          <w:tcPr>
            <w:tcW w:w="23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申请</w:t>
            </w:r>
            <w:r>
              <w:rPr>
                <w:rFonts w:hint="default" w:ascii="Times New Roman" w:hAnsi="Times New Roman" w:eastAsia="宋体" w:cs="Times New Roman"/>
                <w:i w:val="0"/>
                <w:caps w:val="0"/>
                <w:color w:val="070707"/>
                <w:spacing w:val="0"/>
                <w:sz w:val="24"/>
                <w:szCs w:val="24"/>
              </w:rPr>
              <w:t>“</w:t>
            </w:r>
            <w:r>
              <w:rPr>
                <w:rFonts w:hint="eastAsia" w:ascii="仿宋" w:hAnsi="仿宋" w:eastAsia="仿宋" w:cs="仿宋"/>
                <w:i w:val="0"/>
                <w:caps w:val="0"/>
                <w:color w:val="070707"/>
                <w:spacing w:val="0"/>
                <w:sz w:val="24"/>
                <w:szCs w:val="24"/>
              </w:rPr>
              <w:t>第二、三类监控化学品和第四类监控化学品中含磷、硫、氟的特定有机化学品生产特别许可</w:t>
            </w:r>
            <w:r>
              <w:rPr>
                <w:rFonts w:hint="default" w:ascii="Times New Roman" w:hAnsi="Times New Roman" w:eastAsia="宋体" w:cs="Times New Roman"/>
                <w:i w:val="0"/>
                <w:caps w:val="0"/>
                <w:color w:val="070707"/>
                <w:spacing w:val="0"/>
                <w:sz w:val="24"/>
                <w:szCs w:val="24"/>
              </w:rPr>
              <w:t>”</w:t>
            </w:r>
          </w:p>
        </w:tc>
        <w:tc>
          <w:tcPr>
            <w:tcW w:w="33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工业和信息化部网站《第二、三类监控化学品和第四类监控化学品中含磷、硫、氟的特定有机化学品生产特别许可》办事指南</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trHeight w:val="2273" w:hRule="atLeast"/>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3</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预注册通知书（新建）</w:t>
            </w:r>
          </w:p>
        </w:tc>
        <w:tc>
          <w:tcPr>
            <w:tcW w:w="233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申请</w:t>
            </w:r>
            <w:r>
              <w:rPr>
                <w:rFonts w:hint="default" w:ascii="Times New Roman" w:hAnsi="Times New Roman" w:eastAsia="宋体" w:cs="Times New Roman"/>
                <w:i w:val="0"/>
                <w:caps w:val="0"/>
                <w:color w:val="070707"/>
                <w:spacing w:val="0"/>
                <w:sz w:val="24"/>
                <w:szCs w:val="24"/>
              </w:rPr>
              <w:t>“</w:t>
            </w:r>
            <w:r>
              <w:rPr>
                <w:rFonts w:hint="eastAsia" w:ascii="仿宋" w:hAnsi="仿宋" w:eastAsia="仿宋" w:cs="仿宋"/>
                <w:i w:val="0"/>
                <w:caps w:val="0"/>
                <w:color w:val="070707"/>
                <w:spacing w:val="0"/>
                <w:sz w:val="24"/>
                <w:szCs w:val="24"/>
              </w:rPr>
              <w:t>新建、扩建或者改建用于生产第二、三类监控化学品和第四类监控化学品中含磷、硫、氟的特定有机化学品的设施建设审批和竣工验收</w:t>
            </w:r>
            <w:r>
              <w:rPr>
                <w:rFonts w:hint="default" w:ascii="Times New Roman" w:hAnsi="Times New Roman" w:eastAsia="宋体" w:cs="Times New Roman"/>
                <w:i w:val="0"/>
                <w:caps w:val="0"/>
                <w:color w:val="070707"/>
                <w:spacing w:val="0"/>
                <w:sz w:val="24"/>
                <w:szCs w:val="24"/>
              </w:rPr>
              <w:t>”</w:t>
            </w:r>
          </w:p>
        </w:tc>
        <w:tc>
          <w:tcPr>
            <w:tcW w:w="331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工业和信息化部网站《新建、扩建或者改建用于生产第二、三类监控化学品和第四类监控化学品中含磷、硫、氟的特定有机化学品的设施建设审批和竣工验收》办事指南</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4</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营业执照复印件（改建或者扩建）</w:t>
            </w:r>
          </w:p>
        </w:tc>
        <w:tc>
          <w:tcPr>
            <w:tcW w:w="233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c>
          <w:tcPr>
            <w:tcW w:w="331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5</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营业执照复印件</w:t>
            </w:r>
          </w:p>
        </w:tc>
        <w:tc>
          <w:tcPr>
            <w:tcW w:w="23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申请</w:t>
            </w:r>
            <w:r>
              <w:rPr>
                <w:rFonts w:hint="default" w:ascii="Times New Roman" w:hAnsi="Times New Roman" w:eastAsia="宋体" w:cs="Times New Roman"/>
                <w:i w:val="0"/>
                <w:caps w:val="0"/>
                <w:color w:val="070707"/>
                <w:spacing w:val="0"/>
                <w:sz w:val="24"/>
                <w:szCs w:val="24"/>
              </w:rPr>
              <w:t>“</w:t>
            </w:r>
            <w:r>
              <w:rPr>
                <w:rFonts w:hint="eastAsia" w:ascii="仿宋" w:hAnsi="仿宋" w:eastAsia="仿宋" w:cs="仿宋"/>
                <w:i w:val="0"/>
                <w:caps w:val="0"/>
                <w:color w:val="070707"/>
                <w:spacing w:val="0"/>
                <w:sz w:val="24"/>
                <w:szCs w:val="24"/>
              </w:rPr>
              <w:t>第一类监控化学品及其生产技术、专用设备进出口审核以及第二、三类监控化学品及其生产技术、专用设备进出口审批</w:t>
            </w:r>
            <w:r>
              <w:rPr>
                <w:rFonts w:hint="default" w:ascii="Times New Roman" w:hAnsi="Times New Roman" w:eastAsia="宋体" w:cs="Times New Roman"/>
                <w:i w:val="0"/>
                <w:caps w:val="0"/>
                <w:color w:val="070707"/>
                <w:spacing w:val="0"/>
                <w:sz w:val="24"/>
                <w:szCs w:val="24"/>
              </w:rPr>
              <w:t>”</w:t>
            </w:r>
          </w:p>
        </w:tc>
        <w:tc>
          <w:tcPr>
            <w:tcW w:w="33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工业和信息化部网站《第一类监控化学品及其生产技术、专用设备进出口审核以及第二、三类监控化学品及其生产技术、专用设备进出口审批》办事指南</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trHeight w:val="2188" w:hRule="atLeast"/>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6</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消防验收证明</w:t>
            </w:r>
          </w:p>
        </w:tc>
        <w:tc>
          <w:tcPr>
            <w:tcW w:w="233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办理</w:t>
            </w:r>
            <w:r>
              <w:rPr>
                <w:rFonts w:hint="default" w:ascii="Times New Roman" w:hAnsi="Times New Roman" w:eastAsia="宋体" w:cs="Times New Roman"/>
                <w:i w:val="0"/>
                <w:caps w:val="0"/>
                <w:color w:val="070707"/>
                <w:spacing w:val="0"/>
                <w:sz w:val="24"/>
                <w:szCs w:val="24"/>
              </w:rPr>
              <w:t>“</w:t>
            </w:r>
            <w:r>
              <w:rPr>
                <w:rFonts w:hint="eastAsia" w:ascii="仿宋" w:hAnsi="仿宋" w:eastAsia="仿宋" w:cs="仿宋"/>
                <w:i w:val="0"/>
                <w:caps w:val="0"/>
                <w:color w:val="070707"/>
                <w:spacing w:val="0"/>
                <w:sz w:val="24"/>
                <w:szCs w:val="24"/>
              </w:rPr>
              <w:t>道路机动车辆生产企业及产品准入许可</w:t>
            </w:r>
            <w:r>
              <w:rPr>
                <w:rFonts w:hint="default" w:ascii="Times New Roman" w:hAnsi="Times New Roman" w:eastAsia="宋体" w:cs="Times New Roman"/>
                <w:i w:val="0"/>
                <w:caps w:val="0"/>
                <w:color w:val="070707"/>
                <w:spacing w:val="0"/>
                <w:sz w:val="24"/>
                <w:szCs w:val="24"/>
              </w:rPr>
              <w:t>”</w:t>
            </w:r>
          </w:p>
        </w:tc>
        <w:tc>
          <w:tcPr>
            <w:tcW w:w="331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1.</w:t>
            </w:r>
            <w:r>
              <w:rPr>
                <w:rFonts w:hint="eastAsia" w:ascii="仿宋" w:hAnsi="仿宋" w:eastAsia="仿宋" w:cs="仿宋"/>
                <w:i w:val="0"/>
                <w:caps w:val="0"/>
                <w:color w:val="070707"/>
                <w:spacing w:val="0"/>
                <w:sz w:val="24"/>
                <w:szCs w:val="24"/>
              </w:rPr>
              <w:t>《乘用车生产企业及产品准入管理规则》（工产业〔</w:t>
            </w:r>
            <w:r>
              <w:rPr>
                <w:rFonts w:hint="default" w:ascii="Times New Roman" w:hAnsi="Times New Roman" w:eastAsia="宋体" w:cs="Times New Roman"/>
                <w:i w:val="0"/>
                <w:caps w:val="0"/>
                <w:color w:val="070707"/>
                <w:spacing w:val="0"/>
                <w:sz w:val="24"/>
                <w:szCs w:val="24"/>
              </w:rPr>
              <w:t>2011</w:t>
            </w:r>
            <w:r>
              <w:rPr>
                <w:rFonts w:hint="eastAsia" w:ascii="仿宋" w:hAnsi="仿宋" w:eastAsia="仿宋" w:cs="仿宋"/>
                <w:i w:val="0"/>
                <w:caps w:val="0"/>
                <w:color w:val="070707"/>
                <w:spacing w:val="0"/>
                <w:sz w:val="24"/>
                <w:szCs w:val="24"/>
              </w:rPr>
              <w:t>〕第</w:t>
            </w:r>
            <w:r>
              <w:rPr>
                <w:rFonts w:hint="default" w:ascii="Times New Roman" w:hAnsi="Times New Roman" w:eastAsia="宋体" w:cs="Times New Roman"/>
                <w:i w:val="0"/>
                <w:caps w:val="0"/>
                <w:color w:val="070707"/>
                <w:spacing w:val="0"/>
                <w:sz w:val="24"/>
                <w:szCs w:val="24"/>
              </w:rPr>
              <w:t>37</w:t>
            </w:r>
            <w:r>
              <w:rPr>
                <w:rFonts w:hint="eastAsia" w:ascii="仿宋" w:hAnsi="仿宋" w:eastAsia="仿宋" w:cs="仿宋"/>
                <w:i w:val="0"/>
                <w:caps w:val="0"/>
                <w:color w:val="070707"/>
                <w:spacing w:val="0"/>
                <w:sz w:val="24"/>
                <w:szCs w:val="24"/>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2.</w:t>
            </w:r>
            <w:r>
              <w:rPr>
                <w:rFonts w:hint="eastAsia" w:ascii="仿宋" w:hAnsi="仿宋" w:eastAsia="仿宋" w:cs="仿宋"/>
                <w:i w:val="0"/>
                <w:caps w:val="0"/>
                <w:color w:val="070707"/>
                <w:spacing w:val="0"/>
                <w:sz w:val="24"/>
                <w:szCs w:val="24"/>
              </w:rPr>
              <w:t>《商用车生产企业及产品准入管理规则》（工产业〔</w:t>
            </w:r>
            <w:r>
              <w:rPr>
                <w:rFonts w:hint="default" w:ascii="Times New Roman" w:hAnsi="Times New Roman" w:eastAsia="宋体" w:cs="Times New Roman"/>
                <w:i w:val="0"/>
                <w:caps w:val="0"/>
                <w:color w:val="070707"/>
                <w:spacing w:val="0"/>
                <w:sz w:val="24"/>
                <w:szCs w:val="24"/>
              </w:rPr>
              <w:t>2010</w:t>
            </w:r>
            <w:r>
              <w:rPr>
                <w:rFonts w:hint="eastAsia" w:ascii="仿宋" w:hAnsi="仿宋" w:eastAsia="仿宋" w:cs="仿宋"/>
                <w:i w:val="0"/>
                <w:caps w:val="0"/>
                <w:color w:val="070707"/>
                <w:spacing w:val="0"/>
                <w:sz w:val="24"/>
                <w:szCs w:val="24"/>
              </w:rPr>
              <w:t>〕第</w:t>
            </w:r>
            <w:r>
              <w:rPr>
                <w:rFonts w:hint="default" w:ascii="Times New Roman" w:hAnsi="Times New Roman" w:eastAsia="宋体" w:cs="Times New Roman"/>
                <w:i w:val="0"/>
                <w:caps w:val="0"/>
                <w:color w:val="070707"/>
                <w:spacing w:val="0"/>
                <w:sz w:val="24"/>
                <w:szCs w:val="24"/>
              </w:rPr>
              <w:t>132</w:t>
            </w:r>
            <w:r>
              <w:rPr>
                <w:rFonts w:hint="eastAsia" w:ascii="仿宋" w:hAnsi="仿宋" w:eastAsia="仿宋" w:cs="仿宋"/>
                <w:i w:val="0"/>
                <w:caps w:val="0"/>
                <w:color w:val="070707"/>
                <w:spacing w:val="0"/>
                <w:sz w:val="24"/>
                <w:szCs w:val="24"/>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3.</w:t>
            </w:r>
            <w:r>
              <w:rPr>
                <w:rFonts w:hint="eastAsia" w:ascii="仿宋" w:hAnsi="仿宋" w:eastAsia="仿宋" w:cs="仿宋"/>
                <w:i w:val="0"/>
                <w:caps w:val="0"/>
                <w:color w:val="070707"/>
                <w:spacing w:val="0"/>
                <w:sz w:val="24"/>
                <w:szCs w:val="24"/>
              </w:rPr>
              <w:t>《专用汽车和挂车生产企业及产品准入管理规则》（工产业〔</w:t>
            </w:r>
            <w:r>
              <w:rPr>
                <w:rFonts w:hint="default" w:ascii="Times New Roman" w:hAnsi="Times New Roman" w:eastAsia="宋体" w:cs="Times New Roman"/>
                <w:i w:val="0"/>
                <w:caps w:val="0"/>
                <w:color w:val="070707"/>
                <w:spacing w:val="0"/>
                <w:sz w:val="24"/>
                <w:szCs w:val="24"/>
              </w:rPr>
              <w:t>2009</w:t>
            </w:r>
            <w:r>
              <w:rPr>
                <w:rFonts w:hint="eastAsia" w:ascii="仿宋" w:hAnsi="仿宋" w:eastAsia="仿宋" w:cs="仿宋"/>
                <w:i w:val="0"/>
                <w:caps w:val="0"/>
                <w:color w:val="070707"/>
                <w:spacing w:val="0"/>
                <w:sz w:val="24"/>
                <w:szCs w:val="24"/>
              </w:rPr>
              <w:t>〕第</w:t>
            </w:r>
            <w:r>
              <w:rPr>
                <w:rFonts w:hint="default" w:ascii="Times New Roman" w:hAnsi="Times New Roman" w:eastAsia="宋体" w:cs="Times New Roman"/>
                <w:i w:val="0"/>
                <w:caps w:val="0"/>
                <w:color w:val="070707"/>
                <w:spacing w:val="0"/>
                <w:sz w:val="24"/>
                <w:szCs w:val="24"/>
              </w:rPr>
              <w:t>45</w:t>
            </w:r>
            <w:r>
              <w:rPr>
                <w:rFonts w:hint="eastAsia" w:ascii="仿宋" w:hAnsi="仿宋" w:eastAsia="仿宋" w:cs="仿宋"/>
                <w:i w:val="0"/>
                <w:caps w:val="0"/>
                <w:color w:val="070707"/>
                <w:spacing w:val="0"/>
                <w:sz w:val="24"/>
                <w:szCs w:val="24"/>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4.</w:t>
            </w:r>
            <w:r>
              <w:rPr>
                <w:rFonts w:hint="eastAsia" w:ascii="仿宋" w:hAnsi="仿宋" w:eastAsia="仿宋" w:cs="仿宋"/>
                <w:i w:val="0"/>
                <w:caps w:val="0"/>
                <w:color w:val="070707"/>
                <w:spacing w:val="0"/>
                <w:sz w:val="24"/>
                <w:szCs w:val="24"/>
              </w:rPr>
              <w:t>《专用校车生产企业及产品准入管理规则》（工产业〔</w:t>
            </w:r>
            <w:r>
              <w:rPr>
                <w:rFonts w:hint="default" w:ascii="Times New Roman" w:hAnsi="Times New Roman" w:eastAsia="宋体" w:cs="Times New Roman"/>
                <w:i w:val="0"/>
                <w:caps w:val="0"/>
                <w:color w:val="070707"/>
                <w:spacing w:val="0"/>
                <w:sz w:val="24"/>
                <w:szCs w:val="24"/>
              </w:rPr>
              <w:t>2012</w:t>
            </w:r>
            <w:r>
              <w:rPr>
                <w:rFonts w:hint="eastAsia" w:ascii="仿宋" w:hAnsi="仿宋" w:eastAsia="仿宋" w:cs="仿宋"/>
                <w:i w:val="0"/>
                <w:caps w:val="0"/>
                <w:color w:val="070707"/>
                <w:spacing w:val="0"/>
                <w:sz w:val="24"/>
                <w:szCs w:val="24"/>
              </w:rPr>
              <w:t>〕第</w:t>
            </w:r>
            <w:r>
              <w:rPr>
                <w:rFonts w:hint="default" w:ascii="Times New Roman" w:hAnsi="Times New Roman" w:eastAsia="宋体" w:cs="Times New Roman"/>
                <w:i w:val="0"/>
                <w:caps w:val="0"/>
                <w:color w:val="070707"/>
                <w:spacing w:val="0"/>
                <w:sz w:val="24"/>
                <w:szCs w:val="24"/>
              </w:rPr>
              <w:t>25</w:t>
            </w:r>
            <w:r>
              <w:rPr>
                <w:rFonts w:hint="eastAsia" w:ascii="仿宋" w:hAnsi="仿宋" w:eastAsia="仿宋" w:cs="仿宋"/>
                <w:i w:val="0"/>
                <w:caps w:val="0"/>
                <w:color w:val="070707"/>
                <w:spacing w:val="0"/>
                <w:sz w:val="24"/>
                <w:szCs w:val="24"/>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5.</w:t>
            </w:r>
            <w:r>
              <w:rPr>
                <w:rFonts w:hint="eastAsia" w:ascii="仿宋" w:hAnsi="仿宋" w:eastAsia="仿宋" w:cs="仿宋"/>
                <w:i w:val="0"/>
                <w:caps w:val="0"/>
                <w:color w:val="070707"/>
                <w:spacing w:val="0"/>
                <w:sz w:val="24"/>
                <w:szCs w:val="24"/>
              </w:rPr>
              <w:t>《摩托车生产准入管理办法实施细则》（经贸委〔</w:t>
            </w:r>
            <w:r>
              <w:rPr>
                <w:rFonts w:hint="default" w:ascii="Times New Roman" w:hAnsi="Times New Roman" w:eastAsia="宋体" w:cs="Times New Roman"/>
                <w:i w:val="0"/>
                <w:caps w:val="0"/>
                <w:color w:val="070707"/>
                <w:spacing w:val="0"/>
                <w:sz w:val="24"/>
                <w:szCs w:val="24"/>
              </w:rPr>
              <w:t>2002</w:t>
            </w:r>
            <w:r>
              <w:rPr>
                <w:rFonts w:hint="eastAsia" w:ascii="仿宋" w:hAnsi="仿宋" w:eastAsia="仿宋" w:cs="仿宋"/>
                <w:i w:val="0"/>
                <w:caps w:val="0"/>
                <w:color w:val="070707"/>
                <w:spacing w:val="0"/>
                <w:sz w:val="24"/>
                <w:szCs w:val="24"/>
              </w:rPr>
              <w:t>〕第</w:t>
            </w:r>
            <w:r>
              <w:rPr>
                <w:rFonts w:hint="default" w:ascii="Times New Roman" w:hAnsi="Times New Roman" w:eastAsia="宋体" w:cs="Times New Roman"/>
                <w:i w:val="0"/>
                <w:caps w:val="0"/>
                <w:color w:val="070707"/>
                <w:spacing w:val="0"/>
                <w:sz w:val="24"/>
                <w:szCs w:val="24"/>
              </w:rPr>
              <w:t>110</w:t>
            </w:r>
            <w:r>
              <w:rPr>
                <w:rFonts w:hint="eastAsia" w:ascii="仿宋" w:hAnsi="仿宋" w:eastAsia="仿宋" w:cs="仿宋"/>
                <w:i w:val="0"/>
                <w:caps w:val="0"/>
                <w:color w:val="070707"/>
                <w:spacing w:val="0"/>
                <w:sz w:val="24"/>
                <w:szCs w:val="24"/>
              </w:rPr>
              <w:t>号）</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trHeight w:val="2568" w:hRule="atLeast"/>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7</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环评批复文件</w:t>
            </w:r>
          </w:p>
        </w:tc>
        <w:tc>
          <w:tcPr>
            <w:tcW w:w="233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c>
          <w:tcPr>
            <w:tcW w:w="331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8</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股东出资证明或者验资报告</w:t>
            </w:r>
          </w:p>
        </w:tc>
        <w:tc>
          <w:tcPr>
            <w:tcW w:w="233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c>
          <w:tcPr>
            <w:tcW w:w="331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trHeight w:val="1498" w:hRule="atLeast"/>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9</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学历证书复印件</w:t>
            </w:r>
          </w:p>
        </w:tc>
        <w:tc>
          <w:tcPr>
            <w:tcW w:w="233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申请</w:t>
            </w:r>
            <w:r>
              <w:rPr>
                <w:rFonts w:hint="default" w:ascii="Times New Roman" w:hAnsi="Times New Roman" w:eastAsia="宋体" w:cs="Times New Roman"/>
                <w:i w:val="0"/>
                <w:caps w:val="0"/>
                <w:color w:val="070707"/>
                <w:spacing w:val="0"/>
                <w:sz w:val="24"/>
                <w:szCs w:val="24"/>
              </w:rPr>
              <w:t>“</w:t>
            </w:r>
            <w:r>
              <w:rPr>
                <w:rFonts w:hint="eastAsia" w:ascii="仿宋" w:hAnsi="仿宋" w:eastAsia="仿宋" w:cs="仿宋"/>
                <w:i w:val="0"/>
                <w:caps w:val="0"/>
                <w:color w:val="070707"/>
                <w:spacing w:val="0"/>
                <w:sz w:val="24"/>
                <w:szCs w:val="24"/>
              </w:rPr>
              <w:t>互联网域名根服务器设置及其运行机构和注册管理机构的设立审批</w:t>
            </w:r>
            <w:r>
              <w:rPr>
                <w:rFonts w:hint="default" w:ascii="Times New Roman" w:hAnsi="Times New Roman" w:eastAsia="宋体" w:cs="Times New Roman"/>
                <w:i w:val="0"/>
                <w:caps w:val="0"/>
                <w:color w:val="070707"/>
                <w:spacing w:val="0"/>
                <w:sz w:val="24"/>
                <w:szCs w:val="24"/>
              </w:rPr>
              <w:t>”</w:t>
            </w:r>
          </w:p>
        </w:tc>
        <w:tc>
          <w:tcPr>
            <w:tcW w:w="331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工业和信息化部网站《互联网域名根服务器设置及其运行机构和注册管理机构的设立审批》办事指南</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10</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增值电信业务经营许可证复印件</w:t>
            </w:r>
          </w:p>
        </w:tc>
        <w:tc>
          <w:tcPr>
            <w:tcW w:w="233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c>
          <w:tcPr>
            <w:tcW w:w="331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trHeight w:val="743" w:hRule="atLeast"/>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11</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学历证书复印件</w:t>
            </w:r>
          </w:p>
        </w:tc>
        <w:tc>
          <w:tcPr>
            <w:tcW w:w="233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申请</w:t>
            </w:r>
            <w:r>
              <w:rPr>
                <w:rFonts w:hint="default" w:ascii="Times New Roman" w:hAnsi="Times New Roman" w:eastAsia="宋体" w:cs="Times New Roman"/>
                <w:i w:val="0"/>
                <w:caps w:val="0"/>
                <w:color w:val="070707"/>
                <w:spacing w:val="0"/>
                <w:sz w:val="24"/>
                <w:szCs w:val="24"/>
              </w:rPr>
              <w:t>“</w:t>
            </w:r>
            <w:r>
              <w:rPr>
                <w:rFonts w:hint="eastAsia" w:ascii="仿宋" w:hAnsi="仿宋" w:eastAsia="仿宋" w:cs="仿宋"/>
                <w:i w:val="0"/>
                <w:caps w:val="0"/>
                <w:color w:val="070707"/>
                <w:spacing w:val="0"/>
                <w:sz w:val="24"/>
                <w:szCs w:val="24"/>
              </w:rPr>
              <w:t>域名注册服务机构</w:t>
            </w:r>
            <w:r>
              <w:rPr>
                <w:rFonts w:hint="default" w:ascii="Times New Roman" w:hAnsi="Times New Roman" w:eastAsia="宋体" w:cs="Times New Roman"/>
                <w:i w:val="0"/>
                <w:caps w:val="0"/>
                <w:color w:val="070707"/>
                <w:spacing w:val="0"/>
                <w:sz w:val="24"/>
                <w:szCs w:val="24"/>
              </w:rPr>
              <w:t>”</w:t>
            </w:r>
          </w:p>
        </w:tc>
        <w:tc>
          <w:tcPr>
            <w:tcW w:w="331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工业和信息化部网站《互联网域名注册服务机构的设立审批》办事指南</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12</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增值电信业务经营许可证复印件</w:t>
            </w:r>
          </w:p>
        </w:tc>
        <w:tc>
          <w:tcPr>
            <w:tcW w:w="233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c>
          <w:tcPr>
            <w:tcW w:w="331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13</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定制协议或者定制证明（申请定制话机进网许可）</w:t>
            </w:r>
          </w:p>
        </w:tc>
        <w:tc>
          <w:tcPr>
            <w:tcW w:w="23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申请</w:t>
            </w:r>
            <w:r>
              <w:rPr>
                <w:rFonts w:hint="default" w:ascii="Times New Roman" w:hAnsi="Times New Roman" w:eastAsia="宋体" w:cs="Times New Roman"/>
                <w:i w:val="0"/>
                <w:caps w:val="0"/>
                <w:color w:val="070707"/>
                <w:spacing w:val="0"/>
                <w:sz w:val="24"/>
                <w:szCs w:val="24"/>
              </w:rPr>
              <w:t>“</w:t>
            </w:r>
            <w:r>
              <w:rPr>
                <w:rFonts w:hint="eastAsia" w:ascii="仿宋" w:hAnsi="仿宋" w:eastAsia="仿宋" w:cs="仿宋"/>
                <w:i w:val="0"/>
                <w:caps w:val="0"/>
                <w:color w:val="070707"/>
                <w:spacing w:val="0"/>
                <w:sz w:val="24"/>
                <w:szCs w:val="24"/>
              </w:rPr>
              <w:t>电信设备进网许可（含试用）审批</w:t>
            </w:r>
            <w:r>
              <w:rPr>
                <w:rFonts w:hint="default" w:ascii="Times New Roman" w:hAnsi="Times New Roman" w:eastAsia="宋体" w:cs="Times New Roman"/>
                <w:i w:val="0"/>
                <w:caps w:val="0"/>
                <w:color w:val="070707"/>
                <w:spacing w:val="0"/>
                <w:sz w:val="24"/>
                <w:szCs w:val="24"/>
              </w:rPr>
              <w:t>”</w:t>
            </w:r>
          </w:p>
        </w:tc>
        <w:tc>
          <w:tcPr>
            <w:tcW w:w="33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《移动电话机定制管理规定》（工信部电管〔</w:t>
            </w:r>
            <w:r>
              <w:rPr>
                <w:rFonts w:hint="default" w:ascii="Times New Roman" w:hAnsi="Times New Roman" w:eastAsia="宋体" w:cs="Times New Roman"/>
                <w:i w:val="0"/>
                <w:caps w:val="0"/>
                <w:color w:val="070707"/>
                <w:spacing w:val="0"/>
                <w:sz w:val="24"/>
                <w:szCs w:val="24"/>
              </w:rPr>
              <w:t>2010</w:t>
            </w:r>
            <w:r>
              <w:rPr>
                <w:rFonts w:hint="eastAsia" w:ascii="仿宋" w:hAnsi="仿宋" w:eastAsia="仿宋" w:cs="仿宋"/>
                <w:i w:val="0"/>
                <w:caps w:val="0"/>
                <w:color w:val="070707"/>
                <w:spacing w:val="0"/>
                <w:sz w:val="24"/>
                <w:szCs w:val="24"/>
              </w:rPr>
              <w:t>〕</w:t>
            </w:r>
            <w:r>
              <w:rPr>
                <w:rFonts w:hint="default" w:ascii="Times New Roman" w:hAnsi="Times New Roman" w:eastAsia="宋体" w:cs="Times New Roman"/>
                <w:i w:val="0"/>
                <w:caps w:val="0"/>
                <w:color w:val="070707"/>
                <w:spacing w:val="0"/>
                <w:sz w:val="24"/>
                <w:szCs w:val="24"/>
              </w:rPr>
              <w:t>4</w:t>
            </w:r>
            <w:r>
              <w:rPr>
                <w:rFonts w:hint="eastAsia" w:ascii="仿宋" w:hAnsi="仿宋" w:eastAsia="仿宋" w:cs="仿宋"/>
                <w:i w:val="0"/>
                <w:caps w:val="0"/>
                <w:color w:val="070707"/>
                <w:spacing w:val="0"/>
                <w:sz w:val="24"/>
                <w:szCs w:val="24"/>
              </w:rPr>
              <w:t>号）</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14</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卫星转发器出租、出售业务经营许可证明</w:t>
            </w:r>
          </w:p>
        </w:tc>
        <w:tc>
          <w:tcPr>
            <w:tcW w:w="23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申请</w:t>
            </w:r>
            <w:r>
              <w:rPr>
                <w:rFonts w:hint="default" w:ascii="Times New Roman" w:hAnsi="Times New Roman" w:eastAsia="宋体" w:cs="Times New Roman"/>
                <w:i w:val="0"/>
                <w:caps w:val="0"/>
                <w:color w:val="070707"/>
                <w:spacing w:val="0"/>
                <w:sz w:val="24"/>
                <w:szCs w:val="24"/>
              </w:rPr>
              <w:t>“</w:t>
            </w:r>
            <w:r>
              <w:rPr>
                <w:rFonts w:hint="eastAsia" w:ascii="仿宋" w:hAnsi="仿宋" w:eastAsia="仿宋" w:cs="仿宋"/>
                <w:i w:val="0"/>
                <w:caps w:val="0"/>
                <w:color w:val="070707"/>
                <w:spacing w:val="0"/>
                <w:sz w:val="24"/>
                <w:szCs w:val="24"/>
              </w:rPr>
              <w:t>境内单位租用境外卫星资源核准</w:t>
            </w:r>
            <w:r>
              <w:rPr>
                <w:rFonts w:hint="default" w:ascii="Times New Roman" w:hAnsi="Times New Roman" w:eastAsia="宋体" w:cs="Times New Roman"/>
                <w:i w:val="0"/>
                <w:caps w:val="0"/>
                <w:color w:val="070707"/>
                <w:spacing w:val="0"/>
                <w:sz w:val="24"/>
                <w:szCs w:val="24"/>
              </w:rPr>
              <w:t>”</w:t>
            </w:r>
          </w:p>
        </w:tc>
        <w:tc>
          <w:tcPr>
            <w:tcW w:w="33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工业和信息化部网站《境内单位租用境外卫星资源核准》办事指南</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15</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无线电台执照复印件</w:t>
            </w:r>
          </w:p>
        </w:tc>
        <w:tc>
          <w:tcPr>
            <w:tcW w:w="23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申请</w:t>
            </w:r>
            <w:r>
              <w:rPr>
                <w:rFonts w:hint="default" w:ascii="Times New Roman" w:hAnsi="Times New Roman" w:eastAsia="宋体" w:cs="Times New Roman"/>
                <w:i w:val="0"/>
                <w:caps w:val="0"/>
                <w:color w:val="070707"/>
                <w:spacing w:val="0"/>
                <w:sz w:val="24"/>
                <w:szCs w:val="24"/>
              </w:rPr>
              <w:t>“</w:t>
            </w:r>
            <w:r>
              <w:rPr>
                <w:rFonts w:hint="eastAsia" w:ascii="仿宋" w:hAnsi="仿宋" w:eastAsia="仿宋" w:cs="仿宋"/>
                <w:i w:val="0"/>
                <w:caps w:val="0"/>
                <w:color w:val="070707"/>
                <w:spacing w:val="0"/>
                <w:sz w:val="24"/>
                <w:szCs w:val="24"/>
              </w:rPr>
              <w:t>无线电台识别码核发</w:t>
            </w:r>
            <w:r>
              <w:rPr>
                <w:rFonts w:hint="default" w:ascii="Times New Roman" w:hAnsi="Times New Roman" w:eastAsia="宋体" w:cs="Times New Roman"/>
                <w:i w:val="0"/>
                <w:caps w:val="0"/>
                <w:color w:val="070707"/>
                <w:spacing w:val="0"/>
                <w:sz w:val="24"/>
                <w:szCs w:val="24"/>
              </w:rPr>
              <w:t>”</w:t>
            </w:r>
          </w:p>
        </w:tc>
        <w:tc>
          <w:tcPr>
            <w:tcW w:w="33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工业和信息化部网站《无线电台识别码核发》办事指南</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trHeight w:val="1418" w:hRule="atLeast"/>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16</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质量保证体系证书复印件（仅限境内企业）</w:t>
            </w:r>
          </w:p>
        </w:tc>
        <w:tc>
          <w:tcPr>
            <w:tcW w:w="233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申请</w:t>
            </w:r>
            <w:r>
              <w:rPr>
                <w:rFonts w:hint="default" w:ascii="Times New Roman" w:hAnsi="Times New Roman" w:eastAsia="宋体" w:cs="Times New Roman"/>
                <w:i w:val="0"/>
                <w:caps w:val="0"/>
                <w:color w:val="070707"/>
                <w:spacing w:val="0"/>
                <w:sz w:val="24"/>
                <w:szCs w:val="24"/>
              </w:rPr>
              <w:t>“</w:t>
            </w:r>
            <w:r>
              <w:rPr>
                <w:rFonts w:hint="eastAsia" w:ascii="仿宋" w:hAnsi="仿宋" w:eastAsia="仿宋" w:cs="仿宋"/>
                <w:i w:val="0"/>
                <w:caps w:val="0"/>
                <w:color w:val="070707"/>
                <w:spacing w:val="0"/>
                <w:sz w:val="24"/>
                <w:szCs w:val="24"/>
              </w:rPr>
              <w:t>无线电发射设备型号核准</w:t>
            </w:r>
            <w:r>
              <w:rPr>
                <w:rFonts w:hint="default" w:ascii="Times New Roman" w:hAnsi="Times New Roman" w:eastAsia="宋体" w:cs="Times New Roman"/>
                <w:i w:val="0"/>
                <w:caps w:val="0"/>
                <w:color w:val="070707"/>
                <w:spacing w:val="0"/>
                <w:sz w:val="24"/>
                <w:szCs w:val="24"/>
              </w:rPr>
              <w:t>”</w:t>
            </w:r>
          </w:p>
        </w:tc>
        <w:tc>
          <w:tcPr>
            <w:tcW w:w="331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1.</w:t>
            </w:r>
            <w:r>
              <w:rPr>
                <w:rFonts w:hint="eastAsia" w:ascii="仿宋" w:hAnsi="仿宋" w:eastAsia="仿宋" w:cs="仿宋"/>
                <w:i w:val="0"/>
                <w:caps w:val="0"/>
                <w:color w:val="070707"/>
                <w:spacing w:val="0"/>
                <w:sz w:val="24"/>
                <w:szCs w:val="24"/>
              </w:rPr>
              <w:t>《生产无线电发射设备的管理规定》（国无管〔</w:t>
            </w:r>
            <w:r>
              <w:rPr>
                <w:rFonts w:hint="default" w:ascii="Times New Roman" w:hAnsi="Times New Roman" w:eastAsia="宋体" w:cs="Times New Roman"/>
                <w:i w:val="0"/>
                <w:caps w:val="0"/>
                <w:color w:val="070707"/>
                <w:spacing w:val="0"/>
                <w:sz w:val="24"/>
                <w:szCs w:val="24"/>
              </w:rPr>
              <w:t>1997</w:t>
            </w:r>
            <w:r>
              <w:rPr>
                <w:rFonts w:hint="eastAsia" w:ascii="仿宋" w:hAnsi="仿宋" w:eastAsia="仿宋" w:cs="仿宋"/>
                <w:i w:val="0"/>
                <w:caps w:val="0"/>
                <w:color w:val="070707"/>
                <w:spacing w:val="0"/>
                <w:sz w:val="24"/>
                <w:szCs w:val="24"/>
              </w:rPr>
              <w:t>〕</w:t>
            </w:r>
            <w:r>
              <w:rPr>
                <w:rFonts w:hint="default" w:ascii="Times New Roman" w:hAnsi="Times New Roman" w:eastAsia="宋体" w:cs="Times New Roman"/>
                <w:i w:val="0"/>
                <w:caps w:val="0"/>
                <w:color w:val="070707"/>
                <w:spacing w:val="0"/>
                <w:sz w:val="24"/>
                <w:szCs w:val="24"/>
              </w:rPr>
              <w:t>12</w:t>
            </w:r>
            <w:r>
              <w:rPr>
                <w:rFonts w:hint="eastAsia" w:ascii="仿宋" w:hAnsi="仿宋" w:eastAsia="仿宋" w:cs="仿宋"/>
                <w:i w:val="0"/>
                <w:caps w:val="0"/>
                <w:color w:val="070707"/>
                <w:spacing w:val="0"/>
                <w:sz w:val="24"/>
                <w:szCs w:val="24"/>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2.</w:t>
            </w:r>
            <w:r>
              <w:rPr>
                <w:rFonts w:hint="eastAsia" w:ascii="仿宋" w:hAnsi="仿宋" w:eastAsia="仿宋" w:cs="仿宋"/>
                <w:i w:val="0"/>
                <w:caps w:val="0"/>
                <w:color w:val="070707"/>
                <w:spacing w:val="0"/>
                <w:sz w:val="24"/>
                <w:szCs w:val="24"/>
              </w:rPr>
              <w:t>工业和信息化部网站《无线电发射设备型号核准》办事指南</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17</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核准测试报告</w:t>
            </w:r>
          </w:p>
        </w:tc>
        <w:tc>
          <w:tcPr>
            <w:tcW w:w="233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c>
          <w:tcPr>
            <w:tcW w:w="331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18</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合法、有效的频率使用文件</w:t>
            </w:r>
          </w:p>
        </w:tc>
        <w:tc>
          <w:tcPr>
            <w:tcW w:w="23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申请</w:t>
            </w:r>
            <w:r>
              <w:rPr>
                <w:rFonts w:hint="default" w:ascii="Times New Roman" w:hAnsi="Times New Roman" w:eastAsia="宋体" w:cs="Times New Roman"/>
                <w:i w:val="0"/>
                <w:caps w:val="0"/>
                <w:color w:val="070707"/>
                <w:spacing w:val="0"/>
                <w:sz w:val="24"/>
                <w:szCs w:val="24"/>
              </w:rPr>
              <w:t>“</w:t>
            </w:r>
            <w:r>
              <w:rPr>
                <w:rFonts w:hint="eastAsia" w:ascii="仿宋" w:hAnsi="仿宋" w:eastAsia="仿宋" w:cs="仿宋"/>
                <w:i w:val="0"/>
                <w:caps w:val="0"/>
                <w:color w:val="070707"/>
                <w:spacing w:val="0"/>
                <w:sz w:val="24"/>
                <w:szCs w:val="24"/>
              </w:rPr>
              <w:t>无线电发射设备进关核准</w:t>
            </w:r>
            <w:r>
              <w:rPr>
                <w:rFonts w:hint="default" w:ascii="Times New Roman" w:hAnsi="Times New Roman" w:eastAsia="宋体" w:cs="Times New Roman"/>
                <w:i w:val="0"/>
                <w:caps w:val="0"/>
                <w:color w:val="070707"/>
                <w:spacing w:val="0"/>
                <w:sz w:val="24"/>
                <w:szCs w:val="24"/>
              </w:rPr>
              <w:t>”</w:t>
            </w:r>
          </w:p>
        </w:tc>
        <w:tc>
          <w:tcPr>
            <w:tcW w:w="33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工业和信息化部网站《无线电发射设备进关核准》办事指南</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trHeight w:val="1051" w:hRule="atLeast"/>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19</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制造业单项冠军市场占有率证明</w:t>
            </w:r>
          </w:p>
        </w:tc>
        <w:tc>
          <w:tcPr>
            <w:tcW w:w="233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申报制造业单项冠军</w:t>
            </w:r>
          </w:p>
        </w:tc>
        <w:tc>
          <w:tcPr>
            <w:tcW w:w="331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《工业和信息化部关于印发</w:t>
            </w:r>
            <w:r>
              <w:rPr>
                <w:rFonts w:hint="default" w:ascii="Times New Roman" w:hAnsi="Times New Roman" w:eastAsia="宋体" w:cs="Times New Roman"/>
                <w:i w:val="0"/>
                <w:caps w:val="0"/>
                <w:color w:val="070707"/>
                <w:spacing w:val="0"/>
                <w:sz w:val="24"/>
                <w:szCs w:val="24"/>
              </w:rPr>
              <w:t>&lt;</w:t>
            </w:r>
            <w:r>
              <w:rPr>
                <w:rFonts w:hint="eastAsia" w:ascii="仿宋" w:hAnsi="仿宋" w:eastAsia="仿宋" w:cs="仿宋"/>
                <w:i w:val="0"/>
                <w:caps w:val="0"/>
                <w:color w:val="070707"/>
                <w:spacing w:val="0"/>
                <w:sz w:val="24"/>
                <w:szCs w:val="24"/>
              </w:rPr>
              <w:t>制造业单项冠军企业培育提升专项实施方案</w:t>
            </w:r>
            <w:r>
              <w:rPr>
                <w:rFonts w:hint="default" w:ascii="Times New Roman" w:hAnsi="Times New Roman" w:eastAsia="宋体" w:cs="Times New Roman"/>
                <w:i w:val="0"/>
                <w:caps w:val="0"/>
                <w:color w:val="070707"/>
                <w:spacing w:val="0"/>
                <w:sz w:val="24"/>
                <w:szCs w:val="24"/>
              </w:rPr>
              <w:t>&gt;</w:t>
            </w:r>
            <w:r>
              <w:rPr>
                <w:rFonts w:hint="eastAsia" w:ascii="仿宋" w:hAnsi="仿宋" w:eastAsia="仿宋" w:cs="仿宋"/>
                <w:i w:val="0"/>
                <w:caps w:val="0"/>
                <w:color w:val="070707"/>
                <w:spacing w:val="0"/>
                <w:sz w:val="24"/>
                <w:szCs w:val="24"/>
              </w:rPr>
              <w:t>的通知》（工业部产业〔</w:t>
            </w:r>
            <w:r>
              <w:rPr>
                <w:rFonts w:hint="default" w:ascii="Times New Roman" w:hAnsi="Times New Roman" w:eastAsia="宋体" w:cs="Times New Roman"/>
                <w:i w:val="0"/>
                <w:caps w:val="0"/>
                <w:color w:val="070707"/>
                <w:spacing w:val="0"/>
                <w:sz w:val="24"/>
                <w:szCs w:val="24"/>
              </w:rPr>
              <w:t>2016</w:t>
            </w:r>
            <w:r>
              <w:rPr>
                <w:rFonts w:hint="eastAsia" w:ascii="仿宋" w:hAnsi="仿宋" w:eastAsia="仿宋" w:cs="仿宋"/>
                <w:i w:val="0"/>
                <w:caps w:val="0"/>
                <w:color w:val="070707"/>
                <w:spacing w:val="0"/>
                <w:sz w:val="24"/>
                <w:szCs w:val="24"/>
              </w:rPr>
              <w:t>〕</w:t>
            </w:r>
            <w:r>
              <w:rPr>
                <w:rFonts w:hint="default" w:ascii="Times New Roman" w:hAnsi="Times New Roman" w:eastAsia="宋体" w:cs="Times New Roman"/>
                <w:i w:val="0"/>
                <w:caps w:val="0"/>
                <w:color w:val="070707"/>
                <w:spacing w:val="0"/>
                <w:sz w:val="24"/>
                <w:szCs w:val="24"/>
              </w:rPr>
              <w:t>105</w:t>
            </w:r>
            <w:r>
              <w:rPr>
                <w:rFonts w:hint="eastAsia" w:ascii="仿宋" w:hAnsi="仿宋" w:eastAsia="仿宋" w:cs="仿宋"/>
                <w:i w:val="0"/>
                <w:caps w:val="0"/>
                <w:color w:val="070707"/>
                <w:spacing w:val="0"/>
                <w:sz w:val="24"/>
                <w:szCs w:val="24"/>
              </w:rPr>
              <w:t>号）</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20</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营业执照副本复印件</w:t>
            </w:r>
          </w:p>
        </w:tc>
        <w:tc>
          <w:tcPr>
            <w:tcW w:w="233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c>
          <w:tcPr>
            <w:tcW w:w="331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21</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营业执照副本复印件</w:t>
            </w:r>
          </w:p>
        </w:tc>
        <w:tc>
          <w:tcPr>
            <w:tcW w:w="23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申报服务型制造示范遴选</w:t>
            </w:r>
          </w:p>
        </w:tc>
        <w:tc>
          <w:tcPr>
            <w:tcW w:w="33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《工业和信息化部办公厅关于开展第二批服务型制造示范遴选工作的通知》（工信厅产业函〔</w:t>
            </w:r>
            <w:r>
              <w:rPr>
                <w:rFonts w:hint="default" w:ascii="Times New Roman" w:hAnsi="Times New Roman" w:eastAsia="宋体" w:cs="Times New Roman"/>
                <w:i w:val="0"/>
                <w:caps w:val="0"/>
                <w:color w:val="070707"/>
                <w:spacing w:val="0"/>
                <w:sz w:val="24"/>
                <w:szCs w:val="24"/>
              </w:rPr>
              <w:t>2018</w:t>
            </w:r>
            <w:r>
              <w:rPr>
                <w:rFonts w:hint="eastAsia" w:ascii="仿宋" w:hAnsi="仿宋" w:eastAsia="仿宋" w:cs="仿宋"/>
                <w:i w:val="0"/>
                <w:caps w:val="0"/>
                <w:color w:val="070707"/>
                <w:spacing w:val="0"/>
                <w:sz w:val="24"/>
                <w:szCs w:val="24"/>
              </w:rPr>
              <w:t>〕</w:t>
            </w:r>
            <w:r>
              <w:rPr>
                <w:rFonts w:hint="default" w:ascii="Times New Roman" w:hAnsi="Times New Roman" w:eastAsia="宋体" w:cs="Times New Roman"/>
                <w:i w:val="0"/>
                <w:caps w:val="0"/>
                <w:color w:val="070707"/>
                <w:spacing w:val="0"/>
                <w:sz w:val="24"/>
                <w:szCs w:val="24"/>
              </w:rPr>
              <w:t>145</w:t>
            </w:r>
            <w:r>
              <w:rPr>
                <w:rFonts w:hint="eastAsia" w:ascii="仿宋" w:hAnsi="仿宋" w:eastAsia="仿宋" w:cs="仿宋"/>
                <w:i w:val="0"/>
                <w:caps w:val="0"/>
                <w:color w:val="070707"/>
                <w:spacing w:val="0"/>
                <w:sz w:val="24"/>
                <w:szCs w:val="24"/>
              </w:rPr>
              <w:t>号）</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22</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营业执照副本复印件</w:t>
            </w:r>
          </w:p>
        </w:tc>
        <w:tc>
          <w:tcPr>
            <w:tcW w:w="233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申报国家级工业设计中心</w:t>
            </w:r>
          </w:p>
        </w:tc>
        <w:tc>
          <w:tcPr>
            <w:tcW w:w="331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《工业和信息化部办公厅关于组织开展</w:t>
            </w:r>
            <w:r>
              <w:rPr>
                <w:rFonts w:hint="default" w:ascii="Times New Roman" w:hAnsi="Times New Roman" w:eastAsia="宋体" w:cs="Times New Roman"/>
                <w:i w:val="0"/>
                <w:caps w:val="0"/>
                <w:color w:val="070707"/>
                <w:spacing w:val="0"/>
                <w:sz w:val="24"/>
                <w:szCs w:val="24"/>
              </w:rPr>
              <w:t>2017</w:t>
            </w:r>
            <w:r>
              <w:rPr>
                <w:rFonts w:hint="eastAsia" w:ascii="仿宋" w:hAnsi="仿宋" w:eastAsia="仿宋" w:cs="仿宋"/>
                <w:i w:val="0"/>
                <w:caps w:val="0"/>
                <w:color w:val="070707"/>
                <w:spacing w:val="0"/>
                <w:sz w:val="24"/>
                <w:szCs w:val="24"/>
              </w:rPr>
              <w:t>年度国家级工业设计中心认定工作的通知》（工信厅产业函〔</w:t>
            </w:r>
            <w:r>
              <w:rPr>
                <w:rFonts w:hint="default" w:ascii="Times New Roman" w:hAnsi="Times New Roman" w:eastAsia="宋体" w:cs="Times New Roman"/>
                <w:i w:val="0"/>
                <w:caps w:val="0"/>
                <w:color w:val="070707"/>
                <w:spacing w:val="0"/>
                <w:sz w:val="24"/>
                <w:szCs w:val="24"/>
              </w:rPr>
              <w:t>2017</w:t>
            </w:r>
            <w:r>
              <w:rPr>
                <w:rFonts w:hint="eastAsia" w:ascii="仿宋" w:hAnsi="仿宋" w:eastAsia="仿宋" w:cs="仿宋"/>
                <w:i w:val="0"/>
                <w:caps w:val="0"/>
                <w:color w:val="070707"/>
                <w:spacing w:val="0"/>
                <w:sz w:val="24"/>
                <w:szCs w:val="24"/>
              </w:rPr>
              <w:t>〕</w:t>
            </w:r>
            <w:r>
              <w:rPr>
                <w:rFonts w:hint="default" w:ascii="Times New Roman" w:hAnsi="Times New Roman" w:eastAsia="宋体" w:cs="Times New Roman"/>
                <w:i w:val="0"/>
                <w:caps w:val="0"/>
                <w:color w:val="070707"/>
                <w:spacing w:val="0"/>
                <w:sz w:val="24"/>
                <w:szCs w:val="24"/>
              </w:rPr>
              <w:t>186</w:t>
            </w:r>
            <w:r>
              <w:rPr>
                <w:rFonts w:hint="eastAsia" w:ascii="仿宋" w:hAnsi="仿宋" w:eastAsia="仿宋" w:cs="仿宋"/>
                <w:i w:val="0"/>
                <w:caps w:val="0"/>
                <w:color w:val="070707"/>
                <w:spacing w:val="0"/>
                <w:sz w:val="24"/>
                <w:szCs w:val="24"/>
              </w:rPr>
              <w:t>号）</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23</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主管部门关于企业未发生重大质量、安全生产事故，没有违法或涉嫌违法正在接受调查的证明</w:t>
            </w:r>
          </w:p>
        </w:tc>
        <w:tc>
          <w:tcPr>
            <w:tcW w:w="233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c>
          <w:tcPr>
            <w:tcW w:w="331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i w:val="0"/>
                <w:caps w:val="0"/>
                <w:color w:val="070707"/>
                <w:spacing w:val="0"/>
                <w:sz w:val="21"/>
                <w:szCs w:val="21"/>
              </w:rPr>
            </w:pP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Calibri" w:hAnsi="Calibri" w:cs="Calibri"/>
                <w:i w:val="0"/>
                <w:sz w:val="21"/>
                <w:szCs w:val="21"/>
              </w:rPr>
            </w:pPr>
            <w:r>
              <w:rPr>
                <w:rFonts w:hint="default" w:ascii="Times New Roman" w:hAnsi="Times New Roman" w:eastAsia="宋体" w:cs="Times New Roman"/>
                <w:i w:val="0"/>
                <w:caps w:val="0"/>
                <w:color w:val="070707"/>
                <w:spacing w:val="0"/>
                <w:sz w:val="24"/>
                <w:szCs w:val="24"/>
              </w:rPr>
              <w:t>24</w:t>
            </w:r>
          </w:p>
        </w:tc>
        <w:tc>
          <w:tcPr>
            <w:tcW w:w="202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武器装备有关资质复印件</w:t>
            </w:r>
          </w:p>
        </w:tc>
        <w:tc>
          <w:tcPr>
            <w:tcW w:w="23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遴选</w:t>
            </w:r>
            <w:r>
              <w:rPr>
                <w:rFonts w:hint="default" w:ascii="Times New Roman" w:hAnsi="Times New Roman" w:eastAsia="宋体" w:cs="Times New Roman"/>
                <w:i w:val="0"/>
                <w:caps w:val="0"/>
                <w:color w:val="070707"/>
                <w:spacing w:val="0"/>
                <w:sz w:val="24"/>
                <w:szCs w:val="24"/>
              </w:rPr>
              <w:t>“</w:t>
            </w:r>
            <w:r>
              <w:rPr>
                <w:rFonts w:hint="eastAsia" w:ascii="仿宋" w:hAnsi="仿宋" w:eastAsia="仿宋" w:cs="仿宋"/>
                <w:i w:val="0"/>
                <w:caps w:val="0"/>
                <w:color w:val="070707"/>
                <w:spacing w:val="0"/>
                <w:sz w:val="24"/>
                <w:szCs w:val="24"/>
              </w:rPr>
              <w:t>民参军</w:t>
            </w:r>
            <w:r>
              <w:rPr>
                <w:rFonts w:hint="default" w:ascii="Times New Roman" w:hAnsi="Times New Roman" w:eastAsia="宋体" w:cs="Times New Roman"/>
                <w:i w:val="0"/>
                <w:caps w:val="0"/>
                <w:color w:val="070707"/>
                <w:spacing w:val="0"/>
                <w:sz w:val="24"/>
                <w:szCs w:val="24"/>
              </w:rPr>
              <w:t>”</w:t>
            </w:r>
            <w:r>
              <w:rPr>
                <w:rFonts w:hint="eastAsia" w:ascii="仿宋" w:hAnsi="仿宋" w:eastAsia="仿宋" w:cs="仿宋"/>
                <w:i w:val="0"/>
                <w:caps w:val="0"/>
                <w:color w:val="070707"/>
                <w:spacing w:val="0"/>
                <w:sz w:val="24"/>
                <w:szCs w:val="24"/>
              </w:rPr>
              <w:t>目录项目</w:t>
            </w:r>
          </w:p>
        </w:tc>
        <w:tc>
          <w:tcPr>
            <w:tcW w:w="33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Calibri" w:hAnsi="Calibri" w:cs="Calibri"/>
                <w:i w:val="0"/>
                <w:sz w:val="21"/>
                <w:szCs w:val="21"/>
              </w:rPr>
            </w:pPr>
            <w:r>
              <w:rPr>
                <w:rFonts w:hint="eastAsia" w:ascii="仿宋" w:hAnsi="仿宋" w:eastAsia="仿宋" w:cs="仿宋"/>
                <w:i w:val="0"/>
                <w:caps w:val="0"/>
                <w:color w:val="070707"/>
                <w:spacing w:val="0"/>
                <w:sz w:val="24"/>
                <w:szCs w:val="24"/>
              </w:rPr>
              <w:t>《工业和信息化部办公厅</w:t>
            </w:r>
            <w:r>
              <w:rPr>
                <w:rFonts w:hint="default" w:ascii="Times New Roman" w:hAnsi="Times New Roman" w:eastAsia="宋体" w:cs="Times New Roman"/>
                <w:i w:val="0"/>
                <w:caps w:val="0"/>
                <w:color w:val="070707"/>
                <w:spacing w:val="0"/>
                <w:sz w:val="24"/>
                <w:szCs w:val="24"/>
              </w:rPr>
              <w:t> </w:t>
            </w:r>
            <w:r>
              <w:rPr>
                <w:rFonts w:hint="eastAsia" w:ascii="仿宋" w:hAnsi="仿宋" w:eastAsia="仿宋" w:cs="仿宋"/>
                <w:i w:val="0"/>
                <w:caps w:val="0"/>
                <w:color w:val="070707"/>
                <w:spacing w:val="0"/>
                <w:sz w:val="24"/>
                <w:szCs w:val="24"/>
              </w:rPr>
              <w:t>国防科工局综合司关于推荐</w:t>
            </w:r>
            <w:r>
              <w:rPr>
                <w:rFonts w:hint="default" w:ascii="Times New Roman" w:hAnsi="Times New Roman" w:eastAsia="宋体" w:cs="Times New Roman"/>
                <w:i w:val="0"/>
                <w:caps w:val="0"/>
                <w:color w:val="070707"/>
                <w:spacing w:val="0"/>
                <w:sz w:val="24"/>
                <w:szCs w:val="24"/>
              </w:rPr>
              <w:t>&lt;</w:t>
            </w:r>
            <w:r>
              <w:rPr>
                <w:rFonts w:hint="eastAsia" w:ascii="仿宋" w:hAnsi="仿宋" w:eastAsia="仿宋" w:cs="仿宋"/>
                <w:i w:val="0"/>
                <w:caps w:val="0"/>
                <w:color w:val="070707"/>
                <w:spacing w:val="0"/>
                <w:sz w:val="24"/>
                <w:szCs w:val="24"/>
              </w:rPr>
              <w:t>民参军技术与产品推荐目录（</w:t>
            </w:r>
            <w:r>
              <w:rPr>
                <w:rFonts w:hint="default" w:ascii="Times New Roman" w:hAnsi="Times New Roman" w:eastAsia="宋体" w:cs="Times New Roman"/>
                <w:i w:val="0"/>
                <w:caps w:val="0"/>
                <w:color w:val="070707"/>
                <w:spacing w:val="0"/>
                <w:sz w:val="24"/>
                <w:szCs w:val="24"/>
              </w:rPr>
              <w:t>2018</w:t>
            </w:r>
            <w:r>
              <w:rPr>
                <w:rFonts w:hint="eastAsia" w:ascii="仿宋" w:hAnsi="仿宋" w:eastAsia="仿宋" w:cs="仿宋"/>
                <w:i w:val="0"/>
                <w:caps w:val="0"/>
                <w:color w:val="070707"/>
                <w:spacing w:val="0"/>
                <w:sz w:val="24"/>
                <w:szCs w:val="24"/>
              </w:rPr>
              <w:t>年度）</w:t>
            </w:r>
            <w:r>
              <w:rPr>
                <w:rFonts w:hint="default" w:ascii="Times New Roman" w:hAnsi="Times New Roman" w:eastAsia="宋体" w:cs="Times New Roman"/>
                <w:i w:val="0"/>
                <w:caps w:val="0"/>
                <w:color w:val="070707"/>
                <w:spacing w:val="0"/>
                <w:sz w:val="24"/>
                <w:szCs w:val="24"/>
              </w:rPr>
              <w:t>&gt;</w:t>
            </w:r>
            <w:r>
              <w:rPr>
                <w:rFonts w:hint="eastAsia" w:ascii="仿宋" w:hAnsi="仿宋" w:eastAsia="仿宋" w:cs="仿宋"/>
                <w:i w:val="0"/>
                <w:caps w:val="0"/>
                <w:color w:val="070707"/>
                <w:spacing w:val="0"/>
                <w:sz w:val="24"/>
                <w:szCs w:val="24"/>
              </w:rPr>
              <w:t>信息的通知》（工信厅联军民函〔</w:t>
            </w:r>
            <w:r>
              <w:rPr>
                <w:rFonts w:hint="default" w:ascii="Times New Roman" w:hAnsi="Times New Roman" w:eastAsia="宋体" w:cs="Times New Roman"/>
                <w:i w:val="0"/>
                <w:caps w:val="0"/>
                <w:color w:val="070707"/>
                <w:spacing w:val="0"/>
                <w:sz w:val="24"/>
                <w:szCs w:val="24"/>
              </w:rPr>
              <w:t>2018</w:t>
            </w:r>
            <w:r>
              <w:rPr>
                <w:rFonts w:hint="eastAsia" w:ascii="仿宋" w:hAnsi="仿宋" w:eastAsia="仿宋" w:cs="仿宋"/>
                <w:i w:val="0"/>
                <w:caps w:val="0"/>
                <w:color w:val="070707"/>
                <w:spacing w:val="0"/>
                <w:sz w:val="24"/>
                <w:szCs w:val="24"/>
              </w:rPr>
              <w:t>〕</w:t>
            </w:r>
            <w:r>
              <w:rPr>
                <w:rFonts w:hint="default" w:ascii="Times New Roman" w:hAnsi="Times New Roman" w:eastAsia="宋体" w:cs="Times New Roman"/>
                <w:i w:val="0"/>
                <w:caps w:val="0"/>
                <w:color w:val="070707"/>
                <w:spacing w:val="0"/>
                <w:sz w:val="24"/>
                <w:szCs w:val="24"/>
              </w:rPr>
              <w:t>165</w:t>
            </w:r>
            <w:r>
              <w:rPr>
                <w:rFonts w:hint="eastAsia" w:ascii="仿宋" w:hAnsi="仿宋" w:eastAsia="仿宋" w:cs="仿宋"/>
                <w:i w:val="0"/>
                <w:caps w:val="0"/>
                <w:color w:val="070707"/>
                <w:spacing w:val="0"/>
                <w:sz w:val="24"/>
                <w:szCs w:val="24"/>
              </w:rPr>
              <w:t>号）</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ingLiU">
    <w:panose1 w:val="02020509000000000000"/>
    <w:charset w:val="88"/>
    <w:family w:val="auto"/>
    <w:pitch w:val="default"/>
    <w:sig w:usb0="A00002FF" w:usb1="28CFFCFA" w:usb2="00000016" w:usb3="00000000" w:csb0="00100001" w:csb1="00000000"/>
  </w:font>
  <w:font w:name="PMingLiU">
    <w:panose1 w:val="02020500000000000000"/>
    <w:charset w:val="88"/>
    <w:family w:val="auto"/>
    <w:pitch w:val="default"/>
    <w:sig w:usb0="A00002FF" w:usb1="28CFFCFA" w:usb2="00000016" w:usb3="00000000" w:csb0="001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ial">
    <w:panose1 w:val="020B0604020202020204"/>
    <w:charset w:val="00"/>
    <w:family w:val="auto"/>
    <w:pitch w:val="default"/>
    <w:sig w:usb0="E0002AFF" w:usb1="C0007843" w:usb2="00000009" w:usb3="00000000" w:csb0="400001FF" w:csb1="FFFF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roadway">
    <w:panose1 w:val="04040905080B02020502"/>
    <w:charset w:val="00"/>
    <w:family w:val="auto"/>
    <w:pitch w:val="default"/>
    <w:sig w:usb0="00000003"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 w:name="Britannic Bold">
    <w:panose1 w:val="020B0903060703020204"/>
    <w:charset w:val="00"/>
    <w:family w:val="auto"/>
    <w:pitch w:val="default"/>
    <w:sig w:usb0="00000003" w:usb1="00000000" w:usb2="00000000" w:usb3="00000000" w:csb0="20000001" w:csb1="00000000"/>
  </w:font>
  <w:font w:name="Bookshelf Symbol 7">
    <w:panose1 w:val="05010101010101010101"/>
    <w:charset w:val="00"/>
    <w:family w:val="auto"/>
    <w:pitch w:val="default"/>
    <w:sig w:usb0="00000000" w:usb1="00000000" w:usb2="00000000" w:usb3="00000000" w:csb0="80000000" w:csb1="00000000"/>
  </w:font>
  <w:font w:name="Bookman Old Style">
    <w:panose1 w:val="02050604050505020204"/>
    <w:charset w:val="00"/>
    <w:family w:val="auto"/>
    <w:pitch w:val="default"/>
    <w:sig w:usb0="00000287" w:usb1="00000000" w:usb2="00000000" w:usb3="00000000" w:csb0="2000009F" w:csb1="DFD7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67BE3"/>
    <w:rsid w:val="65A67BE3"/>
    <w:rsid w:val="67003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2019-02-21T07:56:00Z</dcterms:created>
  <dc:creator>Lin</dc:creator>
  <cp:lastModifiedBy>Lin</cp:lastModifiedBy>
  <dcterms:modified xsi:type="dcterms:W3CDTF">2019-02-21T09:09:45Z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