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val="0"/>
        <w:shd w:val="clear" w:color="auto" w:fill="auto"/>
        <w:bidi w:val="0"/>
        <w:spacing w:before="0" w:after="0" w:line="240" w:lineRule="auto"/>
        <w:ind w:left="0" w:right="0" w:firstLine="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附件</w:t>
      </w:r>
    </w:p>
    <w:p>
      <w:pPr>
        <w:rPr>
          <w:rFonts w:hint="eastAsia" w:ascii="黑体" w:hAnsi="黑体" w:eastAsia="黑体" w:cs="黑体"/>
          <w:color w:val="000000"/>
          <w:spacing w:val="0"/>
          <w:w w:val="100"/>
          <w:position w:val="0"/>
          <w:sz w:val="44"/>
          <w:szCs w:val="44"/>
        </w:rPr>
      </w:pPr>
      <w:bookmarkStart w:id="0" w:name="bookmark21"/>
      <w:bookmarkStart w:id="1" w:name="bookmark20"/>
      <w:bookmarkStart w:id="2" w:name="bookmark19"/>
    </w:p>
    <w:p>
      <w:pPr>
        <w:rPr>
          <w:rFonts w:hint="eastAsia" w:ascii="黑体" w:hAnsi="黑体" w:eastAsia="黑体" w:cs="黑体"/>
          <w:color w:val="000000"/>
          <w:spacing w:val="0"/>
          <w:w w:val="100"/>
          <w:position w:val="0"/>
          <w:sz w:val="44"/>
          <w:szCs w:val="44"/>
        </w:rPr>
      </w:pPr>
    </w:p>
    <w:p>
      <w:pPr>
        <w:rPr>
          <w:rFonts w:hint="eastAsia" w:ascii="黑体" w:hAnsi="黑体" w:eastAsia="黑体" w:cs="黑体"/>
          <w:color w:val="000000"/>
          <w:spacing w:val="0"/>
          <w:w w:val="100"/>
          <w:position w:val="0"/>
          <w:sz w:val="44"/>
          <w:szCs w:val="44"/>
        </w:rPr>
      </w:pPr>
    </w:p>
    <w:p>
      <w:pPr>
        <w:rPr>
          <w:rFonts w:hint="eastAsia" w:ascii="黑体" w:hAnsi="黑体" w:eastAsia="黑体" w:cs="黑体"/>
          <w:color w:val="000000"/>
          <w:spacing w:val="0"/>
          <w:w w:val="100"/>
          <w:position w:val="0"/>
          <w:sz w:val="44"/>
          <w:szCs w:val="44"/>
        </w:rPr>
      </w:pPr>
    </w:p>
    <w:p>
      <w:pPr>
        <w:rPr>
          <w:rFonts w:hint="eastAsia" w:ascii="黑体" w:hAnsi="黑体" w:eastAsia="黑体" w:cs="黑体"/>
          <w:color w:val="000000"/>
          <w:spacing w:val="0"/>
          <w:w w:val="100"/>
          <w:position w:val="0"/>
          <w:sz w:val="44"/>
          <w:szCs w:val="44"/>
        </w:rPr>
      </w:pPr>
    </w:p>
    <w:p>
      <w:pPr>
        <w:rPr>
          <w:rFonts w:hint="eastAsia" w:ascii="黑体" w:hAnsi="黑体" w:eastAsia="黑体" w:cs="黑体"/>
          <w:color w:val="000000"/>
          <w:spacing w:val="0"/>
          <w:w w:val="100"/>
          <w:position w:val="0"/>
          <w:sz w:val="44"/>
          <w:szCs w:val="44"/>
        </w:rPr>
      </w:pPr>
    </w:p>
    <w:p>
      <w:pPr>
        <w:rPr>
          <w:rFonts w:hint="eastAsia" w:ascii="黑体" w:hAnsi="黑体" w:eastAsia="黑体" w:cs="黑体"/>
          <w:color w:val="000000"/>
          <w:spacing w:val="0"/>
          <w:w w:val="100"/>
          <w:position w:val="0"/>
          <w:sz w:val="44"/>
          <w:szCs w:val="44"/>
        </w:rPr>
      </w:pPr>
      <w:bookmarkStart w:id="8" w:name="_GoBack"/>
      <w:r>
        <w:rPr>
          <w:rFonts w:hint="eastAsia" w:ascii="黑体" w:hAnsi="黑体" w:eastAsia="黑体" w:cs="黑体"/>
          <w:color w:val="000000"/>
          <w:spacing w:val="0"/>
          <w:w w:val="100"/>
          <w:position w:val="0"/>
          <w:sz w:val="44"/>
          <w:szCs w:val="44"/>
        </w:rPr>
        <w:t>数字适老助残产品和服务典型案例申报书</w:t>
      </w:r>
      <w:bookmarkEnd w:id="0"/>
      <w:bookmarkEnd w:id="1"/>
      <w:bookmarkEnd w:id="2"/>
    </w:p>
    <w:bookmarkEnd w:id="8"/>
    <w:p/>
    <w:p/>
    <w:p/>
    <w:p/>
    <w:p/>
    <w:p/>
    <w:p/>
    <w:p>
      <w:pPr>
        <w:rPr>
          <w:rFonts w:ascii="Times New Roman" w:hAnsi="Times New Roman" w:eastAsia="Times New Roman" w:cs="Times New Roman"/>
          <w:color w:val="000000"/>
          <w:spacing w:val="0"/>
          <w:w w:val="100"/>
          <w:position w:val="0"/>
          <w:sz w:val="24"/>
          <w:szCs w:val="24"/>
          <w:lang w:val="en-US" w:eastAsia="en-US" w:bidi="en-US"/>
        </w:rPr>
      </w:pPr>
    </w:p>
    <w:p>
      <w:pPr>
        <w:rPr>
          <w:lang w:val="en-US" w:eastAsia="en-US"/>
        </w:rPr>
      </w:pPr>
    </w:p>
    <w:p>
      <w:pPr>
        <w:tabs>
          <w:tab w:val="left" w:pos="2323"/>
        </w:tabs>
        <w:ind w:firstLine="960" w:firstLineChars="3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申报项目名称:</w:t>
      </w:r>
    </w:p>
    <w:p>
      <w:pPr>
        <w:tabs>
          <w:tab w:val="left" w:pos="2323"/>
        </w:tabs>
        <w:ind w:firstLine="960" w:firstLineChars="3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申报项目类别:</w:t>
      </w:r>
    </w:p>
    <w:p>
      <w:pPr>
        <w:tabs>
          <w:tab w:val="left" w:pos="2323"/>
        </w:tabs>
        <w:ind w:firstLine="960" w:firstLineChars="3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申报单位(公章)：</w:t>
      </w:r>
    </w:p>
    <w:p>
      <w:pPr>
        <w:tabs>
          <w:tab w:val="left" w:pos="2323"/>
        </w:tabs>
        <w:ind w:firstLine="960" w:firstLineChars="3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w:t>
      </w:r>
    </w:p>
    <w:p>
      <w:pPr>
        <w:tabs>
          <w:tab w:val="left" w:pos="2323"/>
        </w:tabs>
        <w:ind w:firstLine="960" w:firstLineChars="3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联系方式:</w:t>
      </w:r>
    </w:p>
    <w:p>
      <w:pPr>
        <w:tabs>
          <w:tab w:val="left" w:pos="2323"/>
        </w:tabs>
        <w:ind w:firstLine="960" w:firstLineChars="3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申报日期：</w:t>
      </w:r>
    </w:p>
    <w:p>
      <w:pPr>
        <w:tabs>
          <w:tab w:val="left" w:pos="2323"/>
        </w:tabs>
        <w:ind w:firstLine="960" w:firstLineChars="300"/>
        <w:jc w:val="left"/>
        <w:rPr>
          <w:rFonts w:hint="eastAsia" w:ascii="仿宋_GB2312" w:hAnsi="仿宋_GB2312" w:eastAsia="仿宋_GB2312" w:cs="仿宋_GB2312"/>
          <w:sz w:val="32"/>
          <w:szCs w:val="32"/>
          <w:lang w:val="en-US" w:eastAsia="zh-CN"/>
        </w:rPr>
      </w:pPr>
    </w:p>
    <w:p>
      <w:pPr>
        <w:tabs>
          <w:tab w:val="left" w:pos="2323"/>
        </w:tabs>
        <w:ind w:firstLine="960" w:firstLineChars="300"/>
        <w:jc w:val="left"/>
        <w:rPr>
          <w:rFonts w:hint="eastAsia" w:ascii="仿宋_GB2312" w:hAnsi="仿宋_GB2312" w:eastAsia="仿宋_GB2312" w:cs="仿宋_GB2312"/>
          <w:sz w:val="32"/>
          <w:szCs w:val="32"/>
          <w:lang w:val="en-US" w:eastAsia="zh-CN"/>
        </w:rPr>
      </w:pPr>
    </w:p>
    <w:p>
      <w:pPr>
        <w:tabs>
          <w:tab w:val="left" w:pos="2323"/>
        </w:tabs>
        <w:ind w:firstLine="960" w:firstLineChars="300"/>
        <w:jc w:val="left"/>
        <w:rPr>
          <w:rFonts w:hint="eastAsia" w:ascii="仿宋_GB2312" w:hAnsi="仿宋_GB2312" w:eastAsia="仿宋_GB2312" w:cs="仿宋_GB2312"/>
          <w:sz w:val="32"/>
          <w:szCs w:val="32"/>
          <w:lang w:val="en-US" w:eastAsia="zh-CN"/>
        </w:rPr>
      </w:pPr>
    </w:p>
    <w:p>
      <w:pPr>
        <w:tabs>
          <w:tab w:val="left" w:pos="2323"/>
        </w:tabs>
        <w:jc w:val="both"/>
        <w:rPr>
          <w:rFonts w:hint="eastAsia" w:ascii="黑体" w:hAnsi="黑体" w:eastAsia="黑体" w:cs="黑体"/>
          <w:color w:val="000000"/>
          <w:spacing w:val="0"/>
          <w:w w:val="100"/>
          <w:position w:val="0"/>
          <w:sz w:val="32"/>
          <w:szCs w:val="32"/>
          <w:lang w:val="en-US" w:eastAsia="zh-CN"/>
        </w:rPr>
      </w:pPr>
    </w:p>
    <w:p>
      <w:pPr>
        <w:tabs>
          <w:tab w:val="left" w:pos="2323"/>
        </w:tabs>
        <w:jc w:val="center"/>
        <w:rPr>
          <w:rFonts w:hint="eastAsia" w:ascii="黑体" w:hAnsi="黑体" w:eastAsia="黑体" w:cs="黑体"/>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lang w:val="en-US" w:eastAsia="zh-CN"/>
        </w:rPr>
        <w:t>申</w:t>
      </w:r>
      <w:r>
        <w:rPr>
          <w:rFonts w:hint="eastAsia" w:ascii="黑体" w:hAnsi="黑体" w:eastAsia="黑体" w:cs="黑体"/>
          <w:color w:val="000000"/>
          <w:spacing w:val="0"/>
          <w:w w:val="100"/>
          <w:position w:val="0"/>
          <w:sz w:val="32"/>
          <w:szCs w:val="32"/>
        </w:rPr>
        <w:t>报单位基本情况</w:t>
      </w:r>
    </w:p>
    <w:tbl>
      <w:tblPr>
        <w:tblStyle w:val="5"/>
        <w:tblW w:w="8900" w:type="dxa"/>
        <w:tblInd w:w="0" w:type="dxa"/>
        <w:tblLayout w:type="fixed"/>
        <w:tblCellMar>
          <w:top w:w="0" w:type="dxa"/>
          <w:left w:w="10" w:type="dxa"/>
          <w:bottom w:w="0" w:type="dxa"/>
          <w:right w:w="10" w:type="dxa"/>
        </w:tblCellMar>
      </w:tblPr>
      <w:tblGrid>
        <w:gridCol w:w="2280"/>
        <w:gridCol w:w="2571"/>
        <w:gridCol w:w="1782"/>
        <w:gridCol w:w="2267"/>
      </w:tblGrid>
      <w:tr>
        <w:tblPrEx>
          <w:tblLayout w:type="fixed"/>
          <w:tblCellMar>
            <w:top w:w="0" w:type="dxa"/>
            <w:left w:w="10" w:type="dxa"/>
            <w:bottom w:w="0" w:type="dxa"/>
            <w:right w:w="10" w:type="dxa"/>
          </w:tblCellMar>
        </w:tblPrEx>
        <w:trPr>
          <w:trHeight w:val="689" w:hRule="exact"/>
        </w:trPr>
        <w:tc>
          <w:tcPr>
            <w:tcW w:w="2280"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単位名称</w:t>
            </w:r>
          </w:p>
        </w:tc>
        <w:tc>
          <w:tcPr>
            <w:tcW w:w="6620" w:type="dxa"/>
            <w:gridSpan w:val="3"/>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(请</w:t>
            </w:r>
            <w:r>
              <w:rPr>
                <w:rFonts w:hint="eastAsia" w:ascii="仿宋_GB2312" w:hAnsi="仿宋_GB2312" w:eastAsia="仿宋_GB2312" w:cs="仿宋_GB2312"/>
                <w:color w:val="000000"/>
                <w:spacing w:val="0"/>
                <w:w w:val="100"/>
                <w:position w:val="0"/>
                <w:sz w:val="32"/>
                <w:szCs w:val="32"/>
                <w:lang w:val="en-US" w:eastAsia="zh-CN"/>
              </w:rPr>
              <w:t>填</w:t>
            </w:r>
            <w:r>
              <w:rPr>
                <w:rFonts w:hint="eastAsia" w:ascii="仿宋_GB2312" w:hAnsi="仿宋_GB2312" w:eastAsia="仿宋_GB2312" w:cs="仿宋_GB2312"/>
                <w:color w:val="000000"/>
                <w:spacing w:val="0"/>
                <w:w w:val="100"/>
                <w:position w:val="0"/>
                <w:sz w:val="32"/>
                <w:szCs w:val="32"/>
              </w:rPr>
              <w:t>写全称)</w:t>
            </w:r>
          </w:p>
        </w:tc>
      </w:tr>
      <w:tr>
        <w:tblPrEx>
          <w:tblLayout w:type="fixed"/>
          <w:tblCellMar>
            <w:top w:w="0" w:type="dxa"/>
            <w:left w:w="10" w:type="dxa"/>
            <w:bottom w:w="0" w:type="dxa"/>
            <w:right w:w="10" w:type="dxa"/>
          </w:tblCellMar>
        </w:tblPrEx>
        <w:trPr>
          <w:trHeight w:val="1548" w:hRule="exact"/>
        </w:trPr>
        <w:tc>
          <w:tcPr>
            <w:tcW w:w="2280"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200" w:line="240" w:lineRule="auto"/>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统一社会</w:t>
            </w:r>
          </w:p>
          <w:p>
            <w:pPr>
              <w:pStyle w:val="7"/>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信用代码</w:t>
            </w:r>
          </w:p>
        </w:tc>
        <w:tc>
          <w:tcPr>
            <w:tcW w:w="2571" w:type="dxa"/>
            <w:tcBorders>
              <w:top w:val="single" w:color="auto" w:sz="4" w:space="0"/>
              <w:left w:val="single" w:color="auto" w:sz="4" w:space="0"/>
            </w:tcBorders>
            <w:shd w:val="clear" w:color="auto" w:fill="FFFFFF"/>
            <w:vAlign w:val="top"/>
          </w:tcPr>
          <w:p>
            <w:pPr>
              <w:widowControl w:val="0"/>
              <w:rPr>
                <w:rFonts w:hint="eastAsia" w:ascii="仿宋_GB2312" w:hAnsi="仿宋_GB2312" w:eastAsia="仿宋_GB2312" w:cs="仿宋_GB2312"/>
                <w:sz w:val="32"/>
                <w:szCs w:val="32"/>
              </w:rPr>
            </w:pPr>
          </w:p>
        </w:tc>
        <w:tc>
          <w:tcPr>
            <w:tcW w:w="1782"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18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成立时间</w:t>
            </w:r>
          </w:p>
        </w:tc>
        <w:tc>
          <w:tcPr>
            <w:tcW w:w="2267"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_GB2312" w:hAnsi="仿宋_GB2312" w:eastAsia="仿宋_GB2312" w:cs="仿宋_GB2312"/>
                <w:sz w:val="32"/>
                <w:szCs w:val="32"/>
              </w:rPr>
            </w:pPr>
          </w:p>
        </w:tc>
      </w:tr>
      <w:tr>
        <w:tblPrEx>
          <w:tblLayout w:type="fixed"/>
          <w:tblCellMar>
            <w:top w:w="0" w:type="dxa"/>
            <w:left w:w="10" w:type="dxa"/>
            <w:bottom w:w="0" w:type="dxa"/>
            <w:right w:w="10" w:type="dxa"/>
          </w:tblCellMar>
        </w:tblPrEx>
        <w:trPr>
          <w:trHeight w:val="1207" w:hRule="exact"/>
        </w:trPr>
        <w:tc>
          <w:tcPr>
            <w:tcW w:w="2280"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单位地址</w:t>
            </w:r>
          </w:p>
        </w:tc>
        <w:tc>
          <w:tcPr>
            <w:tcW w:w="2571" w:type="dxa"/>
            <w:tcBorders>
              <w:top w:val="single" w:color="auto" w:sz="4" w:space="0"/>
              <w:left w:val="single" w:color="auto" w:sz="4" w:space="0"/>
            </w:tcBorders>
            <w:shd w:val="clear" w:color="auto" w:fill="FFFFFF"/>
            <w:vAlign w:val="top"/>
          </w:tcPr>
          <w:p>
            <w:pPr>
              <w:widowControl w:val="0"/>
              <w:rPr>
                <w:rFonts w:hint="eastAsia" w:ascii="仿宋_GB2312" w:hAnsi="仿宋_GB2312" w:eastAsia="仿宋_GB2312" w:cs="仿宋_GB2312"/>
                <w:sz w:val="32"/>
                <w:szCs w:val="32"/>
              </w:rPr>
            </w:pPr>
          </w:p>
        </w:tc>
        <w:tc>
          <w:tcPr>
            <w:tcW w:w="1782" w:type="dxa"/>
            <w:tcBorders>
              <w:top w:val="single" w:color="auto" w:sz="4" w:space="0"/>
              <w:left w:val="single" w:color="auto" w:sz="4" w:space="0"/>
            </w:tcBorders>
            <w:shd w:val="clear" w:color="auto" w:fill="FFFFFF"/>
            <w:vAlign w:val="bottom"/>
          </w:tcPr>
          <w:p>
            <w:pPr>
              <w:pStyle w:val="7"/>
              <w:keepNext w:val="0"/>
              <w:keepLines w:val="0"/>
              <w:widowControl w:val="0"/>
              <w:shd w:val="clear" w:color="auto" w:fill="auto"/>
              <w:bidi w:val="0"/>
              <w:spacing w:before="0" w:after="0" w:line="400" w:lineRule="exact"/>
              <w:ind w:left="0" w:right="0" w:firstLine="0"/>
              <w:jc w:val="center"/>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注册资本</w:t>
            </w:r>
          </w:p>
          <w:p>
            <w:pPr>
              <w:pStyle w:val="7"/>
              <w:keepNext w:val="0"/>
              <w:keepLines w:val="0"/>
              <w:widowControl w:val="0"/>
              <w:shd w:val="clear" w:color="auto" w:fill="auto"/>
              <w:bidi w:val="0"/>
              <w:spacing w:before="0" w:after="0" w:line="400" w:lineRule="exact"/>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 xml:space="preserve"> (万元)</w:t>
            </w:r>
          </w:p>
        </w:tc>
        <w:tc>
          <w:tcPr>
            <w:tcW w:w="2267"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_GB2312" w:hAnsi="仿宋_GB2312" w:eastAsia="仿宋_GB2312" w:cs="仿宋_GB2312"/>
                <w:sz w:val="32"/>
                <w:szCs w:val="32"/>
              </w:rPr>
            </w:pPr>
          </w:p>
        </w:tc>
      </w:tr>
      <w:tr>
        <w:tblPrEx>
          <w:tblLayout w:type="fixed"/>
          <w:tblCellMar>
            <w:top w:w="0" w:type="dxa"/>
            <w:left w:w="10" w:type="dxa"/>
            <w:bottom w:w="0" w:type="dxa"/>
            <w:right w:w="10" w:type="dxa"/>
          </w:tblCellMar>
        </w:tblPrEx>
        <w:trPr>
          <w:trHeight w:val="1868" w:hRule="exact"/>
        </w:trPr>
        <w:tc>
          <w:tcPr>
            <w:tcW w:w="2280"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単位性质</w:t>
            </w:r>
          </w:p>
        </w:tc>
        <w:tc>
          <w:tcPr>
            <w:tcW w:w="6620" w:type="dxa"/>
            <w:gridSpan w:val="3"/>
            <w:tcBorders>
              <w:top w:val="single" w:color="auto" w:sz="4" w:space="0"/>
              <w:left w:val="single" w:color="auto" w:sz="4" w:space="0"/>
              <w:right w:val="single" w:color="auto" w:sz="4" w:space="0"/>
            </w:tcBorders>
            <w:shd w:val="clear" w:color="auto" w:fill="FFFFFF"/>
            <w:vAlign w:val="bottom"/>
          </w:tcPr>
          <w:p>
            <w:pPr>
              <w:pStyle w:val="7"/>
              <w:keepNext w:val="0"/>
              <w:keepLines w:val="0"/>
              <w:widowControl w:val="0"/>
              <w:shd w:val="clear" w:color="auto" w:fill="auto"/>
              <w:tabs>
                <w:tab w:val="left" w:pos="1408"/>
              </w:tabs>
              <w:bidi w:val="0"/>
              <w:spacing w:before="0" w:after="200" w:line="240" w:lineRule="auto"/>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口国有企业</w:t>
            </w:r>
            <w:r>
              <w:rPr>
                <w:rFonts w:hint="eastAsia" w:ascii="仿宋_GB2312" w:hAnsi="仿宋_GB2312" w:eastAsia="仿宋_GB2312" w:cs="仿宋_GB2312"/>
                <w:color w:val="000000"/>
                <w:spacing w:val="0"/>
                <w:w w:val="100"/>
                <w:position w:val="0"/>
                <w:sz w:val="32"/>
                <w:szCs w:val="32"/>
              </w:rPr>
              <w:tab/>
            </w:r>
            <w:r>
              <w:rPr>
                <w:rFonts w:hint="eastAsia" w:ascii="仿宋_GB2312" w:hAnsi="仿宋_GB2312" w:eastAsia="仿宋_GB2312" w:cs="仿宋_GB2312"/>
                <w:color w:val="000000"/>
                <w:spacing w:val="0"/>
                <w:w w:val="100"/>
                <w:position w:val="0"/>
                <w:sz w:val="32"/>
                <w:szCs w:val="32"/>
              </w:rPr>
              <w:t>口民营企业</w:t>
            </w:r>
          </w:p>
          <w:p>
            <w:pPr>
              <w:pStyle w:val="7"/>
              <w:keepNext w:val="0"/>
              <w:keepLines w:val="0"/>
              <w:widowControl w:val="0"/>
              <w:shd w:val="clear" w:color="auto" w:fill="auto"/>
              <w:tabs>
                <w:tab w:val="left" w:leader="underscore" w:pos="4048"/>
              </w:tabs>
              <w:bidi w:val="0"/>
              <w:spacing w:before="0" w:after="0" w:line="240" w:lineRule="auto"/>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口外商投资企业口其他(请注明)：</w:t>
            </w:r>
            <w:r>
              <w:rPr>
                <w:rFonts w:hint="eastAsia" w:ascii="仿宋_GB2312" w:hAnsi="仿宋_GB2312" w:eastAsia="仿宋_GB2312" w:cs="仿宋_GB2312"/>
                <w:color w:val="000000"/>
                <w:spacing w:val="0"/>
                <w:w w:val="100"/>
                <w:position w:val="0"/>
                <w:sz w:val="32"/>
                <w:szCs w:val="32"/>
              </w:rPr>
              <w:tab/>
            </w:r>
          </w:p>
        </w:tc>
      </w:tr>
      <w:tr>
        <w:tblPrEx>
          <w:tblLayout w:type="fixed"/>
          <w:tblCellMar>
            <w:top w:w="0" w:type="dxa"/>
            <w:left w:w="10" w:type="dxa"/>
            <w:bottom w:w="0" w:type="dxa"/>
            <w:right w:w="10" w:type="dxa"/>
          </w:tblCellMar>
        </w:tblPrEx>
        <w:trPr>
          <w:trHeight w:val="2372" w:hRule="exact"/>
        </w:trPr>
        <w:tc>
          <w:tcPr>
            <w:tcW w:w="2280"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是否上市公司</w:t>
            </w:r>
          </w:p>
        </w:tc>
        <w:tc>
          <w:tcPr>
            <w:tcW w:w="6620" w:type="dxa"/>
            <w:gridSpan w:val="3"/>
            <w:tcBorders>
              <w:top w:val="single" w:color="auto" w:sz="4" w:space="0"/>
              <w:left w:val="single" w:color="auto" w:sz="4" w:space="0"/>
              <w:right w:val="single" w:color="auto" w:sz="4" w:space="0"/>
            </w:tcBorders>
            <w:shd w:val="clear" w:color="auto" w:fill="FFFFFF"/>
            <w:vAlign w:val="bottom"/>
          </w:tcPr>
          <w:p>
            <w:pPr>
              <w:pStyle w:val="7"/>
              <w:keepNext w:val="0"/>
              <w:keepLines w:val="0"/>
              <w:widowControl w:val="0"/>
              <w:shd w:val="clear" w:color="auto" w:fill="auto"/>
              <w:bidi w:val="0"/>
              <w:spacing w:before="0" w:after="200" w:line="240" w:lineRule="auto"/>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口否</w:t>
            </w:r>
          </w:p>
          <w:p>
            <w:pPr>
              <w:pStyle w:val="7"/>
              <w:keepNext w:val="0"/>
              <w:keepLines w:val="0"/>
              <w:widowControl w:val="0"/>
              <w:shd w:val="clear" w:color="auto" w:fill="auto"/>
              <w:tabs>
                <w:tab w:val="left" w:leader="underscore" w:pos="2352"/>
                <w:tab w:val="left" w:leader="underscore" w:pos="4000"/>
              </w:tabs>
              <w:bidi w:val="0"/>
              <w:spacing w:before="0" w:after="160" w:line="240" w:lineRule="auto"/>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口是(上市公司名称:</w:t>
            </w:r>
            <w:r>
              <w:rPr>
                <w:rFonts w:hint="eastAsia" w:ascii="仿宋_GB2312" w:hAnsi="仿宋_GB2312" w:eastAsia="仿宋_GB2312" w:cs="仿宋_GB2312"/>
                <w:color w:val="000000"/>
                <w:spacing w:val="0"/>
                <w:w w:val="100"/>
                <w:position w:val="0"/>
                <w:sz w:val="32"/>
                <w:szCs w:val="32"/>
              </w:rPr>
              <w:tab/>
            </w:r>
            <w:r>
              <w:rPr>
                <w:rFonts w:hint="eastAsia" w:ascii="仿宋_GB2312" w:hAnsi="仿宋_GB2312" w:eastAsia="仿宋_GB2312" w:cs="仿宋_GB2312"/>
                <w:color w:val="000000"/>
                <w:spacing w:val="0"/>
                <w:w w:val="100"/>
                <w:position w:val="0"/>
                <w:sz w:val="32"/>
                <w:szCs w:val="32"/>
              </w:rPr>
              <w:t>,上市时间:</w:t>
            </w:r>
            <w:r>
              <w:rPr>
                <w:rFonts w:hint="eastAsia" w:ascii="仿宋_GB2312" w:hAnsi="仿宋_GB2312" w:eastAsia="仿宋_GB2312" w:cs="仿宋_GB2312"/>
                <w:color w:val="000000"/>
                <w:spacing w:val="0"/>
                <w:w w:val="100"/>
                <w:position w:val="0"/>
                <w:sz w:val="32"/>
                <w:szCs w:val="32"/>
                <w:u w:val="single"/>
              </w:rPr>
              <w:tab/>
            </w:r>
            <w:r>
              <w:rPr>
                <w:rFonts w:hint="eastAsia" w:ascii="仿宋_GB2312" w:hAnsi="仿宋_GB2312" w:eastAsia="仿宋_GB2312" w:cs="仿宋_GB2312"/>
                <w:color w:val="000000"/>
                <w:spacing w:val="0"/>
                <w:w w:val="100"/>
                <w:position w:val="0"/>
                <w:sz w:val="32"/>
                <w:szCs w:val="32"/>
                <w:u w:val="single"/>
              </w:rPr>
              <w:tab/>
            </w:r>
            <w:r>
              <w:rPr>
                <w:rFonts w:hint="eastAsia" w:ascii="仿宋_GB2312" w:hAnsi="仿宋_GB2312" w:eastAsia="仿宋_GB2312" w:cs="仿宋_GB2312"/>
                <w:color w:val="000000"/>
                <w:spacing w:val="0"/>
                <w:w w:val="100"/>
                <w:position w:val="0"/>
                <w:sz w:val="32"/>
                <w:szCs w:val="32"/>
              </w:rPr>
              <w:t>,</w:t>
            </w:r>
          </w:p>
          <w:p>
            <w:pPr>
              <w:pStyle w:val="7"/>
              <w:keepNext w:val="0"/>
              <w:keepLines w:val="0"/>
              <w:widowControl w:val="0"/>
              <w:shd w:val="clear" w:color="auto" w:fill="auto"/>
              <w:tabs>
                <w:tab w:val="left" w:leader="underscore" w:pos="2128"/>
                <w:tab w:val="left" w:leader="underscore" w:pos="3912"/>
              </w:tabs>
              <w:bidi w:val="0"/>
              <w:spacing w:before="0" w:after="180" w:line="240" w:lineRule="auto"/>
              <w:ind w:right="0" w:firstLine="851" w:firstLineChars="266"/>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上市板块:</w:t>
            </w:r>
            <w:r>
              <w:rPr>
                <w:rFonts w:hint="eastAsia" w:ascii="仿宋_GB2312" w:hAnsi="仿宋_GB2312" w:eastAsia="仿宋_GB2312" w:cs="仿宋_GB2312"/>
                <w:color w:val="000000"/>
                <w:spacing w:val="0"/>
                <w:w w:val="100"/>
                <w:position w:val="0"/>
                <w:sz w:val="32"/>
                <w:szCs w:val="32"/>
                <w:u w:val="single"/>
                <w:lang w:val="en-US" w:eastAsia="zh-CN"/>
              </w:rPr>
              <w:t xml:space="preserve">      </w:t>
            </w:r>
            <w:r>
              <w:rPr>
                <w:rFonts w:hint="eastAsia" w:ascii="仿宋_GB2312" w:hAnsi="仿宋_GB2312" w:eastAsia="仿宋_GB2312" w:cs="仿宋_GB2312"/>
                <w:color w:val="000000"/>
                <w:spacing w:val="0"/>
                <w:w w:val="100"/>
                <w:position w:val="0"/>
                <w:sz w:val="32"/>
                <w:szCs w:val="32"/>
              </w:rPr>
              <w:t>,股票代码</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u w:val="single"/>
              </w:rPr>
              <w:tab/>
            </w:r>
            <w:r>
              <w:rPr>
                <w:rFonts w:hint="eastAsia" w:ascii="仿宋_GB2312" w:hAnsi="仿宋_GB2312" w:eastAsia="仿宋_GB2312" w:cs="仿宋_GB2312"/>
                <w:color w:val="000000"/>
                <w:spacing w:val="0"/>
                <w:w w:val="100"/>
                <w:position w:val="0"/>
                <w:sz w:val="32"/>
                <w:szCs w:val="32"/>
                <w:u w:val="single"/>
                <w:lang w:val="en-US" w:eastAsia="zh-CN"/>
              </w:rPr>
              <w:t xml:space="preserve">      </w:t>
            </w:r>
            <w:r>
              <w:rPr>
                <w:rFonts w:hint="eastAsia" w:ascii="仿宋_GB2312" w:hAnsi="仿宋_GB2312" w:eastAsia="仿宋_GB2312" w:cs="仿宋_GB2312"/>
                <w:color w:val="000000"/>
                <w:spacing w:val="0"/>
                <w:w w:val="100"/>
                <w:position w:val="0"/>
                <w:sz w:val="32"/>
                <w:szCs w:val="32"/>
                <w:lang w:val="en-US" w:eastAsia="zh-CN"/>
              </w:rPr>
              <w:t xml:space="preserve"> </w:t>
            </w:r>
            <w:r>
              <w:rPr>
                <w:rFonts w:hint="eastAsia" w:ascii="仿宋_GB2312" w:hAnsi="仿宋_GB2312" w:eastAsia="仿宋_GB2312" w:cs="仿宋_GB2312"/>
                <w:color w:val="000000"/>
                <w:spacing w:val="0"/>
                <w:w w:val="100"/>
                <w:position w:val="0"/>
                <w:sz w:val="32"/>
                <w:szCs w:val="32"/>
              </w:rPr>
              <w:t>)</w:t>
            </w:r>
          </w:p>
        </w:tc>
      </w:tr>
      <w:tr>
        <w:tblPrEx>
          <w:tblLayout w:type="fixed"/>
          <w:tblCellMar>
            <w:top w:w="0" w:type="dxa"/>
            <w:left w:w="10" w:type="dxa"/>
            <w:bottom w:w="0" w:type="dxa"/>
            <w:right w:w="10" w:type="dxa"/>
          </w:tblCellMar>
        </w:tblPrEx>
        <w:trPr>
          <w:trHeight w:val="636" w:hRule="exact"/>
        </w:trPr>
        <w:tc>
          <w:tcPr>
            <w:tcW w:w="2280"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联系人</w:t>
            </w:r>
          </w:p>
        </w:tc>
        <w:tc>
          <w:tcPr>
            <w:tcW w:w="2571" w:type="dxa"/>
            <w:tcBorders>
              <w:top w:val="single" w:color="auto" w:sz="4" w:space="0"/>
              <w:left w:val="single" w:color="auto" w:sz="4" w:space="0"/>
            </w:tcBorders>
            <w:shd w:val="clear" w:color="auto" w:fill="FFFFFF"/>
            <w:vAlign w:val="top"/>
          </w:tcPr>
          <w:p>
            <w:pPr>
              <w:widowControl w:val="0"/>
              <w:rPr>
                <w:rFonts w:hint="eastAsia" w:ascii="仿宋_GB2312" w:hAnsi="仿宋_GB2312" w:eastAsia="仿宋_GB2312" w:cs="仿宋_GB2312"/>
                <w:sz w:val="32"/>
                <w:szCs w:val="32"/>
              </w:rPr>
            </w:pPr>
          </w:p>
        </w:tc>
        <w:tc>
          <w:tcPr>
            <w:tcW w:w="1782" w:type="dxa"/>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18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联系电话</w:t>
            </w:r>
          </w:p>
        </w:tc>
        <w:tc>
          <w:tcPr>
            <w:tcW w:w="2267"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_GB2312" w:hAnsi="仿宋_GB2312" w:eastAsia="仿宋_GB2312" w:cs="仿宋_GB2312"/>
                <w:sz w:val="32"/>
                <w:szCs w:val="32"/>
              </w:rPr>
            </w:pPr>
          </w:p>
        </w:tc>
      </w:tr>
      <w:tr>
        <w:tblPrEx>
          <w:tblLayout w:type="fixed"/>
          <w:tblCellMar>
            <w:top w:w="0" w:type="dxa"/>
            <w:left w:w="10" w:type="dxa"/>
            <w:bottom w:w="0" w:type="dxa"/>
            <w:right w:w="10" w:type="dxa"/>
          </w:tblCellMar>
        </w:tblPrEx>
        <w:trPr>
          <w:trHeight w:val="625" w:hRule="exact"/>
        </w:trPr>
        <w:tc>
          <w:tcPr>
            <w:tcW w:w="2280" w:type="dxa"/>
            <w:tcBorders>
              <w:top w:val="single" w:color="auto" w:sz="4" w:space="0"/>
              <w:left w:val="single" w:color="auto" w:sz="4" w:space="0"/>
            </w:tcBorders>
            <w:shd w:val="clear" w:color="auto" w:fill="FFFFFF"/>
            <w:vAlign w:val="bottom"/>
          </w:tcPr>
          <w:p>
            <w:pPr>
              <w:pStyle w:val="7"/>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lang w:val="en-US" w:eastAsia="zh-CN"/>
              </w:rPr>
              <w:t>传</w:t>
            </w:r>
            <w:r>
              <w:rPr>
                <w:rFonts w:hint="eastAsia" w:ascii="仿宋_GB2312" w:hAnsi="仿宋_GB2312" w:eastAsia="仿宋_GB2312" w:cs="仿宋_GB2312"/>
                <w:color w:val="000000"/>
                <w:spacing w:val="0"/>
                <w:w w:val="100"/>
                <w:position w:val="0"/>
                <w:sz w:val="32"/>
                <w:szCs w:val="32"/>
              </w:rPr>
              <w:t>真</w:t>
            </w:r>
          </w:p>
        </w:tc>
        <w:tc>
          <w:tcPr>
            <w:tcW w:w="2571" w:type="dxa"/>
            <w:tcBorders>
              <w:top w:val="single" w:color="auto" w:sz="4" w:space="0"/>
              <w:left w:val="single" w:color="auto" w:sz="4" w:space="0"/>
            </w:tcBorders>
            <w:shd w:val="clear" w:color="auto" w:fill="FFFFFF"/>
            <w:vAlign w:val="top"/>
          </w:tcPr>
          <w:p>
            <w:pPr>
              <w:widowControl w:val="0"/>
              <w:rPr>
                <w:rFonts w:hint="eastAsia" w:ascii="仿宋_GB2312" w:hAnsi="仿宋_GB2312" w:eastAsia="仿宋_GB2312" w:cs="仿宋_GB2312"/>
                <w:sz w:val="32"/>
                <w:szCs w:val="32"/>
              </w:rPr>
            </w:pPr>
          </w:p>
        </w:tc>
        <w:tc>
          <w:tcPr>
            <w:tcW w:w="1782" w:type="dxa"/>
            <w:tcBorders>
              <w:top w:val="single" w:color="auto" w:sz="4" w:space="0"/>
              <w:left w:val="single" w:color="auto" w:sz="4" w:space="0"/>
            </w:tcBorders>
            <w:shd w:val="clear" w:color="auto" w:fill="FFFFFF"/>
            <w:vAlign w:val="bottom"/>
          </w:tcPr>
          <w:p>
            <w:pPr>
              <w:pStyle w:val="7"/>
              <w:keepNext w:val="0"/>
              <w:keepLines w:val="0"/>
              <w:widowControl w:val="0"/>
              <w:shd w:val="clear" w:color="auto" w:fill="auto"/>
              <w:bidi w:val="0"/>
              <w:spacing w:before="0" w:after="0" w:line="240" w:lineRule="auto"/>
              <w:ind w:left="0" w:right="0" w:firstLine="18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电子邮箱</w:t>
            </w:r>
          </w:p>
        </w:tc>
        <w:tc>
          <w:tcPr>
            <w:tcW w:w="2267"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_GB2312" w:hAnsi="仿宋_GB2312" w:eastAsia="仿宋_GB2312" w:cs="仿宋_GB2312"/>
                <w:sz w:val="32"/>
                <w:szCs w:val="32"/>
              </w:rPr>
            </w:pPr>
          </w:p>
        </w:tc>
      </w:tr>
      <w:tr>
        <w:tblPrEx>
          <w:tblLayout w:type="fixed"/>
          <w:tblCellMar>
            <w:top w:w="0" w:type="dxa"/>
            <w:left w:w="10" w:type="dxa"/>
            <w:bottom w:w="0" w:type="dxa"/>
            <w:right w:w="10" w:type="dxa"/>
          </w:tblCellMar>
        </w:tblPrEx>
        <w:trPr>
          <w:trHeight w:val="2144" w:hRule="exact"/>
        </w:trPr>
        <w:tc>
          <w:tcPr>
            <w:tcW w:w="2280" w:type="dxa"/>
            <w:tcBorders>
              <w:top w:val="single" w:color="auto" w:sz="4" w:space="0"/>
              <w:lef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申报项目类别</w:t>
            </w:r>
          </w:p>
        </w:tc>
        <w:tc>
          <w:tcPr>
            <w:tcW w:w="6620" w:type="dxa"/>
            <w:gridSpan w:val="3"/>
            <w:tcBorders>
              <w:top w:val="single" w:color="auto" w:sz="4" w:space="0"/>
              <w:left w:val="single" w:color="auto" w:sz="4" w:space="0"/>
              <w:right w:val="single" w:color="auto" w:sz="4" w:space="0"/>
            </w:tcBorders>
            <w:shd w:val="clear" w:color="auto" w:fill="FFFFFF"/>
            <w:vAlign w:val="bottom"/>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right="0" w:firstLine="0"/>
              <w:jc w:val="both"/>
              <w:textAlignment w:val="auto"/>
              <w:outlineLvl w:val="9"/>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口适老助残创新技术</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right="0" w:firstLine="0"/>
              <w:jc w:val="both"/>
              <w:textAlignment w:val="auto"/>
              <w:outlineLvl w:val="9"/>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 xml:space="preserve">口适老助残互联网应用 </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right="0" w:firstLine="0"/>
              <w:jc w:val="both"/>
              <w:textAlignment w:val="auto"/>
              <w:outlineLvl w:val="9"/>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口适老助残硬件产品</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right="0" w:firstLine="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口适老助成智能服务</w:t>
            </w:r>
          </w:p>
        </w:tc>
      </w:tr>
      <w:tr>
        <w:tblPrEx>
          <w:tblLayout w:type="fixed"/>
          <w:tblCellMar>
            <w:top w:w="0" w:type="dxa"/>
            <w:left w:w="10" w:type="dxa"/>
            <w:bottom w:w="0" w:type="dxa"/>
            <w:right w:w="10" w:type="dxa"/>
          </w:tblCellMar>
        </w:tblPrEx>
        <w:trPr>
          <w:trHeight w:val="2054" w:hRule="exact"/>
        </w:trPr>
        <w:tc>
          <w:tcPr>
            <w:tcW w:w="2280" w:type="dxa"/>
            <w:tcBorders>
              <w:top w:val="single" w:color="auto" w:sz="4" w:space="0"/>
              <w:left w:val="single" w:color="auto" w:sz="4" w:space="0"/>
              <w:bottom w:val="single" w:color="auto" w:sz="4" w:space="0"/>
            </w:tcBorders>
            <w:shd w:val="clear" w:color="auto" w:fill="FFFFFF"/>
            <w:vAlign w:val="bottom"/>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right="0" w:firstLine="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申报単位简介</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right="0" w:firstLine="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(如有其他参与单位,应包含参与単位</w:t>
            </w:r>
            <w:r>
              <w:rPr>
                <w:rFonts w:hint="eastAsia" w:ascii="仿宋_GB2312" w:hAnsi="仿宋_GB2312" w:eastAsia="仿宋_GB2312" w:cs="仿宋_GB2312"/>
                <w:color w:val="000000"/>
                <w:spacing w:val="0"/>
                <w:w w:val="100"/>
                <w:position w:val="0"/>
                <w:sz w:val="32"/>
                <w:szCs w:val="32"/>
                <w:lang w:val="en-US" w:eastAsia="zh-CN"/>
              </w:rPr>
              <w:t>简</w:t>
            </w:r>
            <w:r>
              <w:rPr>
                <w:rFonts w:hint="eastAsia" w:ascii="仿宋_GB2312" w:hAnsi="仿宋_GB2312" w:eastAsia="仿宋_GB2312" w:cs="仿宋_GB2312"/>
                <w:color w:val="000000"/>
                <w:spacing w:val="0"/>
                <w:w w:val="100"/>
                <w:position w:val="0"/>
                <w:sz w:val="32"/>
                <w:szCs w:val="32"/>
              </w:rPr>
              <w:t>介)</w:t>
            </w:r>
          </w:p>
        </w:tc>
        <w:tc>
          <w:tcPr>
            <w:tcW w:w="6620"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pacing w:val="0"/>
                <w:w w:val="100"/>
                <w:position w:val="0"/>
                <w:sz w:val="32"/>
                <w:szCs w:val="32"/>
              </w:rPr>
              <w:t>包括但不限于主</w:t>
            </w:r>
            <w:r>
              <w:rPr>
                <w:rFonts w:hint="eastAsia" w:ascii="仿宋_GB2312" w:hAnsi="仿宋_GB2312" w:eastAsia="仿宋_GB2312" w:cs="仿宋_GB2312"/>
                <w:color w:val="000000"/>
                <w:spacing w:val="0"/>
                <w:w w:val="100"/>
                <w:position w:val="0"/>
                <w:sz w:val="32"/>
                <w:szCs w:val="32"/>
                <w:lang w:val="en-US" w:eastAsia="zh-CN"/>
              </w:rPr>
              <w:t>营</w:t>
            </w:r>
            <w:r>
              <w:rPr>
                <w:rFonts w:hint="eastAsia" w:ascii="仿宋_GB2312" w:hAnsi="仿宋_GB2312" w:eastAsia="仿宋_GB2312" w:cs="仿宋_GB2312"/>
                <w:color w:val="000000"/>
                <w:spacing w:val="0"/>
                <w:w w:val="100"/>
                <w:position w:val="0"/>
                <w:sz w:val="32"/>
                <w:szCs w:val="32"/>
              </w:rPr>
              <w:t>业务、</w:t>
            </w:r>
            <w:r>
              <w:rPr>
                <w:rFonts w:hint="eastAsia" w:ascii="仿宋_GB2312" w:hAnsi="仿宋_GB2312" w:eastAsia="仿宋_GB2312" w:cs="仿宋_GB2312"/>
                <w:color w:val="000000"/>
                <w:spacing w:val="0"/>
                <w:w w:val="100"/>
                <w:position w:val="0"/>
                <w:sz w:val="32"/>
                <w:szCs w:val="32"/>
                <w:lang w:val="en-US" w:eastAsia="zh-CN"/>
              </w:rPr>
              <w:t>经营</w:t>
            </w:r>
            <w:r>
              <w:rPr>
                <w:rFonts w:hint="eastAsia" w:ascii="仿宋_GB2312" w:hAnsi="仿宋_GB2312" w:eastAsia="仿宋_GB2312" w:cs="仿宋_GB2312"/>
                <w:color w:val="000000"/>
                <w:spacing w:val="0"/>
                <w:w w:val="100"/>
                <w:position w:val="0"/>
                <w:sz w:val="32"/>
                <w:szCs w:val="32"/>
              </w:rPr>
              <w:t>情况</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获得奖励、研发创新情况</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技术成果转化</w:t>
            </w:r>
            <w:r>
              <w:rPr>
                <w:rFonts w:hint="eastAsia" w:ascii="仿宋_GB2312" w:hAnsi="仿宋_GB2312" w:eastAsia="仿宋_GB2312" w:cs="仿宋_GB2312"/>
                <w:color w:val="000000"/>
                <w:spacing w:val="0"/>
                <w:w w:val="100"/>
                <w:position w:val="0"/>
                <w:sz w:val="32"/>
                <w:szCs w:val="32"/>
                <w:lang w:val="en-US" w:eastAsia="zh-CN"/>
              </w:rPr>
              <w:t>能力等</w:t>
            </w:r>
          </w:p>
        </w:tc>
      </w:tr>
    </w:tbl>
    <w:p>
      <w:pPr>
        <w:tabs>
          <w:tab w:val="left" w:pos="2323"/>
        </w:tabs>
        <w:jc w:val="center"/>
        <w:rPr>
          <w:rFonts w:hint="eastAsia" w:ascii="黑体" w:hAnsi="黑体" w:eastAsia="黑体" w:cs="黑体"/>
          <w:color w:val="000000"/>
          <w:spacing w:val="0"/>
          <w:w w:val="100"/>
          <w:position w:val="0"/>
          <w:sz w:val="44"/>
          <w:szCs w:val="44"/>
        </w:rPr>
      </w:pPr>
      <w:bookmarkStart w:id="3" w:name="bookmark26"/>
      <w:bookmarkStart w:id="4" w:name="bookmark25"/>
      <w:bookmarkStart w:id="5" w:name="bookmark27"/>
      <w:r>
        <w:rPr>
          <w:rFonts w:hint="eastAsia" w:ascii="黑体" w:hAnsi="黑体" w:eastAsia="黑体" w:cs="黑体"/>
          <w:color w:val="000000"/>
          <w:spacing w:val="0"/>
          <w:w w:val="100"/>
          <w:position w:val="0"/>
          <w:sz w:val="44"/>
          <w:szCs w:val="44"/>
        </w:rPr>
        <w:t>申报项目名称</w:t>
      </w:r>
      <w:bookmarkEnd w:id="3"/>
      <w:bookmarkEnd w:id="4"/>
      <w:bookmarkEnd w:id="5"/>
    </w:p>
    <w:p>
      <w:pPr>
        <w:tabs>
          <w:tab w:val="left" w:pos="2323"/>
        </w:tabs>
        <w:jc w:val="center"/>
        <w:rPr>
          <w:rFonts w:hint="eastAsia" w:ascii="黑体" w:hAnsi="黑体" w:eastAsia="黑体" w:cs="黑体"/>
          <w:color w:val="000000"/>
          <w:spacing w:val="0"/>
          <w:w w:val="100"/>
          <w:position w:val="0"/>
          <w:sz w:val="44"/>
          <w:szCs w:val="44"/>
        </w:rPr>
      </w:pPr>
    </w:p>
    <w:p>
      <w:pPr>
        <w:keepNext w:val="0"/>
        <w:keepLines w:val="0"/>
        <w:pageBreakBefore w:val="0"/>
        <w:widowControl w:val="0"/>
        <w:tabs>
          <w:tab w:val="left" w:pos="2323"/>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bookmarkStart w:id="6" w:name="OLE_LINK1"/>
      <w:r>
        <w:rPr>
          <w:rFonts w:hint="eastAsia" w:ascii="仿宋_GB2312" w:hAnsi="仿宋_GB2312" w:eastAsia="仿宋_GB2312" w:cs="仿宋_GB2312"/>
          <w:sz w:val="32"/>
          <w:szCs w:val="32"/>
        </w:rPr>
        <w:t>（注：申报项目名称应体现项目主要模式与特色成效，示例：应用XX技术推动XX场景实现XX。）</w:t>
      </w:r>
    </w:p>
    <w:p>
      <w:pPr>
        <w:keepNext w:val="0"/>
        <w:keepLines w:val="0"/>
        <w:pageBreakBefore w:val="0"/>
        <w:widowControl w:val="0"/>
        <w:tabs>
          <w:tab w:val="left" w:pos="2323"/>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tabs>
          <w:tab w:val="left" w:pos="2323"/>
        </w:tabs>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摘要：</w:t>
      </w:r>
      <w:r>
        <w:rPr>
          <w:rFonts w:hint="eastAsia" w:ascii="仿宋_GB2312" w:hAnsi="仿宋_GB2312" w:eastAsia="仿宋_GB2312" w:cs="仿宋_GB2312"/>
          <w:sz w:val="32"/>
          <w:szCs w:val="32"/>
          <w:lang w:val="en-US" w:eastAsia="zh-CN"/>
        </w:rPr>
        <w:t>对项目进行概括描述，字数300字以内。</w:t>
      </w:r>
    </w:p>
    <w:p>
      <w:pPr>
        <w:keepNext w:val="0"/>
        <w:keepLines w:val="0"/>
        <w:pageBreakBefore w:val="0"/>
        <w:widowControl w:val="0"/>
        <w:tabs>
          <w:tab w:val="left" w:pos="2323"/>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正文：从创新数字适老助残新业务、新模式、新场景等角度描述，图文并茂，字数3000字以内。</w:t>
      </w:r>
    </w:p>
    <w:p>
      <w:pPr>
        <w:keepNext w:val="0"/>
        <w:keepLines w:val="0"/>
        <w:pageBreakBefore w:val="0"/>
        <w:widowControl w:val="0"/>
        <w:shd w:val="clear" w:color="auto" w:fill="auto"/>
        <w:tabs>
          <w:tab w:val="left" w:pos="2323"/>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一、背景情况</w:t>
      </w:r>
    </w:p>
    <w:p>
      <w:pPr>
        <w:keepNext w:val="0"/>
        <w:keepLines w:val="0"/>
        <w:pageBreakBefore w:val="0"/>
        <w:widowControl w:val="0"/>
        <w:shd w:val="clear" w:color="auto" w:fill="auto"/>
        <w:tabs>
          <w:tab w:val="left" w:pos="2323"/>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阐述解决的痛点需求、面临的问题挑战。</w:t>
      </w:r>
    </w:p>
    <w:p>
      <w:pPr>
        <w:keepNext w:val="0"/>
        <w:keepLines w:val="0"/>
        <w:pageBreakBefore w:val="0"/>
        <w:widowControl w:val="0"/>
        <w:shd w:val="clear" w:color="auto" w:fill="auto"/>
        <w:tabs>
          <w:tab w:val="left" w:pos="2323"/>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二、主要做法</w:t>
      </w:r>
    </w:p>
    <w:p>
      <w:pPr>
        <w:keepNext w:val="0"/>
        <w:keepLines w:val="0"/>
        <w:pageBreakBefore w:val="0"/>
        <w:widowControl w:val="0"/>
        <w:shd w:val="clear" w:color="auto" w:fill="auto"/>
        <w:tabs>
          <w:tab w:val="left" w:pos="2323"/>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分条说明采取的具体举措和做法，体现创新性、示范性和可推广复制性。</w:t>
      </w:r>
    </w:p>
    <w:p>
      <w:pPr>
        <w:keepNext w:val="0"/>
        <w:keepLines w:val="0"/>
        <w:pageBreakBefore w:val="0"/>
        <w:widowControl w:val="0"/>
        <w:numPr>
          <w:ilvl w:val="0"/>
          <w:numId w:val="1"/>
        </w:numPr>
        <w:shd w:val="clear" w:color="auto" w:fill="auto"/>
        <w:tabs>
          <w:tab w:val="left" w:pos="2323"/>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成效亮点</w:t>
      </w:r>
    </w:p>
    <w:p>
      <w:pPr>
        <w:keepNext w:val="0"/>
        <w:keepLines w:val="0"/>
        <w:pageBreakBefore w:val="0"/>
        <w:widowControl w:val="0"/>
        <w:shd w:val="clear" w:color="auto" w:fill="auto"/>
        <w:tabs>
          <w:tab w:val="left" w:pos="2323"/>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分条介绍项目相关应用或实践取得的具体成效、突出亮点和发挥的作用等，重点说明其实现的经济社会效益。</w:t>
      </w:r>
    </w:p>
    <w:p>
      <w:pPr>
        <w:keepNext w:val="0"/>
        <w:keepLines w:val="0"/>
        <w:pageBreakBefore w:val="0"/>
        <w:widowControl w:val="0"/>
        <w:numPr>
          <w:ilvl w:val="0"/>
          <w:numId w:val="1"/>
        </w:numPr>
        <w:shd w:val="clear" w:color="auto" w:fill="auto"/>
        <w:tabs>
          <w:tab w:val="left" w:pos="2323"/>
        </w:tabs>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经验启示</w:t>
      </w:r>
    </w:p>
    <w:p>
      <w:pPr>
        <w:keepNext w:val="0"/>
        <w:keepLines w:val="0"/>
        <w:pageBreakBefore w:val="0"/>
        <w:widowControl w:val="0"/>
        <w:shd w:val="clear" w:color="auto" w:fill="auto"/>
        <w:tabs>
          <w:tab w:val="left" w:pos="2323"/>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总结提炼主要经验，简要分析申报项目的应用推广前景和方式，提出相关工作建议等。</w:t>
      </w:r>
    </w:p>
    <w:p>
      <w:pPr>
        <w:keepNext w:val="0"/>
        <w:keepLines w:val="0"/>
        <w:pageBreakBefore w:val="0"/>
        <w:widowControl w:val="0"/>
        <w:shd w:val="clear" w:color="auto" w:fill="auto"/>
        <w:tabs>
          <w:tab w:val="left" w:pos="2323"/>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五、附件</w:t>
      </w:r>
    </w:p>
    <w:p>
      <w:pPr>
        <w:keepNext w:val="0"/>
        <w:keepLines w:val="0"/>
        <w:pageBreakBefore w:val="0"/>
        <w:widowControl w:val="0"/>
        <w:shd w:val="clear" w:color="auto" w:fill="auto"/>
        <w:tabs>
          <w:tab w:val="left" w:pos="2323"/>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相关证明材料（可提供复印件），包括但不限于：</w:t>
      </w:r>
    </w:p>
    <w:p>
      <w:pPr>
        <w:keepNext w:val="0"/>
        <w:keepLines w:val="0"/>
        <w:pageBreakBefore w:val="0"/>
        <w:widowControl w:val="0"/>
        <w:numPr>
          <w:numId w:val="0"/>
        </w:numPr>
        <w:shd w:val="clear" w:color="auto" w:fill="auto"/>
        <w:tabs>
          <w:tab w:val="left" w:pos="2323"/>
        </w:tabs>
        <w:kinsoku/>
        <w:wordWrap/>
        <w:overflowPunct/>
        <w:topLinePunct w:val="0"/>
        <w:autoSpaceDE/>
        <w:autoSpaceDN/>
        <w:bidi w:val="0"/>
        <w:adjustRightInd/>
        <w:snapToGrid/>
        <w:spacing w:line="560" w:lineRule="exact"/>
        <w:ind w:leftChars="200" w:right="0" w:right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1.申报单位营业执照证书；</w:t>
      </w:r>
    </w:p>
    <w:p>
      <w:pPr>
        <w:keepNext w:val="0"/>
        <w:keepLines w:val="0"/>
        <w:pageBreakBefore w:val="0"/>
        <w:widowControl w:val="0"/>
        <w:numPr>
          <w:numId w:val="0"/>
        </w:numPr>
        <w:shd w:val="clear" w:color="auto" w:fill="auto"/>
        <w:tabs>
          <w:tab w:val="left" w:pos="2323"/>
        </w:tabs>
        <w:kinsoku/>
        <w:wordWrap/>
        <w:overflowPunct/>
        <w:topLinePunct w:val="0"/>
        <w:autoSpaceDE/>
        <w:autoSpaceDN/>
        <w:bidi w:val="0"/>
        <w:adjustRightInd/>
        <w:snapToGrid/>
        <w:spacing w:line="560" w:lineRule="exact"/>
        <w:ind w:leftChars="200" w:right="0" w:right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2.已有的相关成果，例如应用案例、解决方案、产品、发明专利、奖励、牵头国家/行业/联盟标准等。</w:t>
      </w:r>
    </w:p>
    <w:p>
      <w:pPr>
        <w:keepNext w:val="0"/>
        <w:keepLines w:val="0"/>
        <w:pageBreakBefore w:val="0"/>
        <w:widowControl w:val="0"/>
        <w:numPr>
          <w:numId w:val="0"/>
        </w:numPr>
        <w:shd w:val="clear" w:color="auto" w:fill="auto"/>
        <w:tabs>
          <w:tab w:val="left" w:pos="2323"/>
        </w:tabs>
        <w:kinsoku/>
        <w:wordWrap/>
        <w:overflowPunct/>
        <w:topLinePunct w:val="0"/>
        <w:autoSpaceDE/>
        <w:autoSpaceDN/>
        <w:bidi w:val="0"/>
        <w:adjustRightInd/>
        <w:snapToGrid/>
        <w:spacing w:line="560" w:lineRule="exact"/>
        <w:ind w:leftChars="200" w:right="0" w:rightChars="0"/>
        <w:jc w:val="left"/>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格式说明：</w:t>
      </w:r>
    </w:p>
    <w:p>
      <w:pPr>
        <w:keepNext w:val="0"/>
        <w:keepLines w:val="0"/>
        <w:pageBreakBefore w:val="0"/>
        <w:widowControl w:val="0"/>
        <w:numPr>
          <w:ilvl w:val="0"/>
          <w:numId w:val="0"/>
        </w:numPr>
        <w:shd w:val="clear" w:color="auto" w:fill="auto"/>
        <w:tabs>
          <w:tab w:val="left" w:pos="2323"/>
        </w:tabs>
        <w:kinsoku/>
        <w:wordWrap/>
        <w:overflowPunct/>
        <w:topLinePunct w:val="0"/>
        <w:autoSpaceDE/>
        <w:autoSpaceDN/>
        <w:bidi w:val="0"/>
        <w:adjustRightInd/>
        <w:snapToGrid/>
        <w:spacing w:line="560" w:lineRule="exact"/>
        <w:ind w:left="480" w:leftChars="200" w:right="0" w:rightChars="0" w:firstLine="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1.文件命名：申报项目所属方向-申报单位名称-申报项目名称。</w:t>
      </w:r>
    </w:p>
    <w:p>
      <w:pPr>
        <w:keepNext w:val="0"/>
        <w:keepLines w:val="0"/>
        <w:pageBreakBefore w:val="0"/>
        <w:widowControl w:val="0"/>
        <w:numPr>
          <w:ilvl w:val="0"/>
          <w:numId w:val="0"/>
        </w:numPr>
        <w:shd w:val="clear" w:color="auto" w:fill="auto"/>
        <w:tabs>
          <w:tab w:val="left" w:pos="2323"/>
        </w:tabs>
        <w:kinsoku/>
        <w:wordWrap/>
        <w:overflowPunct/>
        <w:topLinePunct w:val="0"/>
        <w:autoSpaceDE/>
        <w:autoSpaceDN/>
        <w:bidi w:val="0"/>
        <w:adjustRightInd/>
        <w:snapToGrid/>
        <w:spacing w:line="560" w:lineRule="exact"/>
        <w:ind w:left="480" w:leftChars="200" w:right="0" w:rightChars="0" w:firstLine="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2.字号：大标题用二号方正小标宋简体，副标题用三号楷体，一级标题用三号黑体，二级标题用三号楷体，三级标题用三号仿宋_GB2312，正文用三号仿宋_GB2312。注释用五号宋体。</w:t>
      </w:r>
    </w:p>
    <w:p>
      <w:pPr>
        <w:keepNext w:val="0"/>
        <w:keepLines w:val="0"/>
        <w:pageBreakBefore w:val="0"/>
        <w:widowControl w:val="0"/>
        <w:numPr>
          <w:ilvl w:val="0"/>
          <w:numId w:val="0"/>
        </w:numPr>
        <w:shd w:val="clear" w:color="auto" w:fill="auto"/>
        <w:tabs>
          <w:tab w:val="left" w:pos="2323"/>
        </w:tabs>
        <w:kinsoku/>
        <w:wordWrap/>
        <w:overflowPunct/>
        <w:topLinePunct w:val="0"/>
        <w:autoSpaceDE/>
        <w:autoSpaceDN/>
        <w:bidi w:val="0"/>
        <w:adjustRightInd/>
        <w:snapToGrid/>
        <w:spacing w:line="560" w:lineRule="exact"/>
        <w:ind w:left="480" w:leftChars="200" w:right="0" w:rightChars="0" w:firstLine="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3.注释：页下注，每页重新编号。</w:t>
      </w:r>
    </w:p>
    <w:p>
      <w:pPr>
        <w:keepNext w:val="0"/>
        <w:keepLines w:val="0"/>
        <w:pageBreakBefore w:val="0"/>
        <w:widowControl w:val="0"/>
        <w:numPr>
          <w:ilvl w:val="0"/>
          <w:numId w:val="0"/>
        </w:numPr>
        <w:shd w:val="clear" w:color="auto" w:fill="auto"/>
        <w:tabs>
          <w:tab w:val="left" w:pos="2323"/>
        </w:tabs>
        <w:kinsoku/>
        <w:wordWrap/>
        <w:overflowPunct/>
        <w:topLinePunct w:val="0"/>
        <w:autoSpaceDE/>
        <w:autoSpaceDN/>
        <w:bidi w:val="0"/>
        <w:adjustRightInd/>
        <w:snapToGrid/>
        <w:spacing w:line="560" w:lineRule="exact"/>
        <w:ind w:left="480" w:leftChars="200" w:right="0" w:rightChars="0" w:firstLine="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4.可提供与申报项目相关的图片或表格，图片格式为jpg或bmp。图标题为黑体，五号，加粗，位于图片下方，居中。表标题为黑体，五号，加粗，位于表格上方，居中。5.所有材料需加盖申报单位公司骑缝章。</w:t>
      </w:r>
      <w:bookmarkEnd w:id="6"/>
    </w:p>
    <w:p>
      <w:pPr>
        <w:keepNext w:val="0"/>
        <w:keepLines w:val="0"/>
        <w:pageBreakBefore w:val="0"/>
        <w:widowControl w:val="0"/>
        <w:numPr>
          <w:ilvl w:val="0"/>
          <w:numId w:val="0"/>
        </w:numPr>
        <w:shd w:val="clear" w:color="auto" w:fill="auto"/>
        <w:tabs>
          <w:tab w:val="left" w:pos="2323"/>
        </w:tabs>
        <w:kinsoku/>
        <w:wordWrap/>
        <w:overflowPunct/>
        <w:topLinePunct w:val="0"/>
        <w:autoSpaceDE/>
        <w:autoSpaceDN/>
        <w:bidi w:val="0"/>
        <w:adjustRightInd/>
        <w:snapToGrid/>
        <w:spacing w:line="560" w:lineRule="exact"/>
        <w:ind w:left="480" w:leftChars="200" w:right="0" w:rightChars="0" w:firstLine="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shd w:val="clear" w:color="auto" w:fill="auto"/>
        <w:tabs>
          <w:tab w:val="left" w:pos="2323"/>
        </w:tabs>
        <w:kinsoku/>
        <w:wordWrap/>
        <w:overflowPunct/>
        <w:topLinePunct w:val="0"/>
        <w:autoSpaceDE/>
        <w:autoSpaceDN/>
        <w:bidi w:val="0"/>
        <w:adjustRightInd/>
        <w:snapToGrid/>
        <w:spacing w:line="560" w:lineRule="exact"/>
        <w:ind w:left="480" w:leftChars="200" w:right="0" w:rightChars="0" w:firstLine="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shd w:val="clear" w:color="auto" w:fill="auto"/>
        <w:tabs>
          <w:tab w:val="left" w:pos="2323"/>
        </w:tabs>
        <w:kinsoku/>
        <w:wordWrap/>
        <w:overflowPunct/>
        <w:topLinePunct w:val="0"/>
        <w:autoSpaceDE/>
        <w:autoSpaceDN/>
        <w:bidi w:val="0"/>
        <w:adjustRightInd/>
        <w:snapToGrid/>
        <w:spacing w:line="560" w:lineRule="exact"/>
        <w:ind w:left="480" w:leftChars="200" w:right="0" w:rightChars="0" w:firstLine="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shd w:val="clear" w:color="auto" w:fill="auto"/>
        <w:tabs>
          <w:tab w:val="left" w:pos="2323"/>
        </w:tabs>
        <w:kinsoku/>
        <w:wordWrap/>
        <w:overflowPunct/>
        <w:topLinePunct w:val="0"/>
        <w:autoSpaceDE/>
        <w:autoSpaceDN/>
        <w:bidi w:val="0"/>
        <w:adjustRightInd/>
        <w:snapToGrid/>
        <w:spacing w:line="560" w:lineRule="exact"/>
        <w:ind w:left="480" w:leftChars="200" w:right="0" w:rightChars="0" w:firstLine="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shd w:val="clear" w:color="auto" w:fill="auto"/>
        <w:tabs>
          <w:tab w:val="left" w:pos="2323"/>
        </w:tabs>
        <w:kinsoku/>
        <w:wordWrap/>
        <w:overflowPunct/>
        <w:topLinePunct w:val="0"/>
        <w:autoSpaceDE/>
        <w:autoSpaceDN/>
        <w:bidi w:val="0"/>
        <w:adjustRightInd/>
        <w:snapToGrid/>
        <w:spacing w:line="560" w:lineRule="exact"/>
        <w:ind w:left="480" w:leftChars="200" w:right="0" w:rightChars="0" w:firstLine="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shd w:val="clear" w:color="auto" w:fill="auto"/>
        <w:tabs>
          <w:tab w:val="left" w:pos="2323"/>
        </w:tabs>
        <w:kinsoku/>
        <w:wordWrap/>
        <w:overflowPunct/>
        <w:topLinePunct w:val="0"/>
        <w:autoSpaceDE/>
        <w:autoSpaceDN/>
        <w:bidi w:val="0"/>
        <w:adjustRightInd/>
        <w:snapToGrid/>
        <w:spacing w:line="560" w:lineRule="exact"/>
        <w:ind w:left="480" w:leftChars="200" w:right="0" w:rightChars="0" w:firstLine="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shd w:val="clear" w:color="auto" w:fill="auto"/>
        <w:tabs>
          <w:tab w:val="left" w:pos="2323"/>
        </w:tabs>
        <w:kinsoku/>
        <w:wordWrap/>
        <w:overflowPunct/>
        <w:topLinePunct w:val="0"/>
        <w:autoSpaceDE/>
        <w:autoSpaceDN/>
        <w:bidi w:val="0"/>
        <w:adjustRightInd/>
        <w:snapToGrid/>
        <w:spacing w:line="560" w:lineRule="exact"/>
        <w:ind w:left="480" w:leftChars="200" w:right="0" w:rightChars="0" w:firstLine="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shd w:val="clear" w:color="auto" w:fill="auto"/>
        <w:tabs>
          <w:tab w:val="left" w:pos="2323"/>
        </w:tabs>
        <w:kinsoku/>
        <w:wordWrap/>
        <w:overflowPunct/>
        <w:topLinePunct w:val="0"/>
        <w:autoSpaceDE/>
        <w:autoSpaceDN/>
        <w:bidi w:val="0"/>
        <w:adjustRightInd/>
        <w:snapToGrid/>
        <w:spacing w:line="560" w:lineRule="exact"/>
        <w:ind w:left="480" w:leftChars="200" w:right="0" w:rightChars="0" w:firstLine="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shd w:val="clear" w:color="auto" w:fill="auto"/>
        <w:tabs>
          <w:tab w:val="left" w:pos="2323"/>
        </w:tabs>
        <w:kinsoku/>
        <w:wordWrap/>
        <w:overflowPunct/>
        <w:topLinePunct w:val="0"/>
        <w:autoSpaceDE/>
        <w:autoSpaceDN/>
        <w:bidi w:val="0"/>
        <w:adjustRightInd/>
        <w:snapToGrid/>
        <w:spacing w:line="560" w:lineRule="exact"/>
        <w:ind w:left="480" w:leftChars="200" w:right="0" w:rightChars="0" w:firstLine="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shd w:val="clear" w:color="auto" w:fill="auto"/>
        <w:tabs>
          <w:tab w:val="left" w:pos="2323"/>
        </w:tabs>
        <w:kinsoku/>
        <w:wordWrap/>
        <w:overflowPunct/>
        <w:topLinePunct w:val="0"/>
        <w:autoSpaceDE/>
        <w:autoSpaceDN/>
        <w:bidi w:val="0"/>
        <w:adjustRightInd/>
        <w:snapToGrid/>
        <w:spacing w:line="560" w:lineRule="exact"/>
        <w:ind w:left="480" w:leftChars="200" w:right="0" w:rightChars="0" w:firstLine="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shd w:val="clear" w:color="auto" w:fill="auto"/>
        <w:tabs>
          <w:tab w:val="left" w:pos="2323"/>
        </w:tabs>
        <w:kinsoku/>
        <w:wordWrap/>
        <w:overflowPunct/>
        <w:topLinePunct w:val="0"/>
        <w:autoSpaceDE/>
        <w:autoSpaceDN/>
        <w:bidi w:val="0"/>
        <w:adjustRightInd/>
        <w:snapToGrid/>
        <w:spacing w:line="560" w:lineRule="exact"/>
        <w:ind w:left="480" w:leftChars="200" w:right="0" w:rightChars="0" w:firstLine="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shd w:val="clear" w:color="auto" w:fill="auto"/>
        <w:tabs>
          <w:tab w:val="left" w:pos="2323"/>
        </w:tabs>
        <w:kinsoku/>
        <w:wordWrap/>
        <w:overflowPunct/>
        <w:topLinePunct w:val="0"/>
        <w:autoSpaceDE/>
        <w:autoSpaceDN/>
        <w:bidi w:val="0"/>
        <w:adjustRightInd/>
        <w:snapToGrid/>
        <w:spacing w:line="560" w:lineRule="exact"/>
        <w:ind w:left="480" w:leftChars="200" w:right="0" w:rightChars="0" w:firstLine="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shd w:val="clear" w:color="auto" w:fill="auto"/>
        <w:tabs>
          <w:tab w:val="left" w:pos="2323"/>
        </w:tabs>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申报单位责任声明</w:t>
      </w:r>
    </w:p>
    <w:p>
      <w:pPr>
        <w:keepNext w:val="0"/>
        <w:keepLines w:val="0"/>
        <w:pageBreakBefore w:val="0"/>
        <w:widowControl w:val="0"/>
        <w:numPr>
          <w:ilvl w:val="0"/>
          <w:numId w:val="0"/>
        </w:numPr>
        <w:shd w:val="clear" w:color="auto" w:fill="auto"/>
        <w:tabs>
          <w:tab w:val="left" w:pos="2323"/>
        </w:tabs>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sz w:val="44"/>
          <w:szCs w:val="44"/>
          <w:lang w:val="en-US" w:eastAsia="zh-CN"/>
        </w:rPr>
      </w:pPr>
    </w:p>
    <w:p>
      <w:pPr>
        <w:keepNext w:val="0"/>
        <w:keepLines w:val="0"/>
        <w:pageBreakBefore w:val="0"/>
        <w:widowControl w:val="0"/>
        <w:numPr>
          <w:ilvl w:val="0"/>
          <w:numId w:val="0"/>
        </w:numPr>
        <w:shd w:val="clear" w:color="auto" w:fill="auto"/>
        <w:tabs>
          <w:tab w:val="left" w:pos="2323"/>
        </w:tabs>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bookmarkStart w:id="7" w:name="OLE_LINK2"/>
      <w:r>
        <w:rPr>
          <w:rFonts w:hint="eastAsia" w:ascii="仿宋_GB2312" w:hAnsi="仿宋_GB2312" w:eastAsia="仿宋_GB2312" w:cs="仿宋_GB2312"/>
          <w:sz w:val="32"/>
          <w:szCs w:val="32"/>
          <w:lang w:val="en-US" w:eastAsia="zh-CN"/>
        </w:rPr>
        <w:t>根据《工业和信息化部等六部门办公厅关于推荐2025年数字适老助残产品和服务典型案例的通知》要求，我单位提交了项目参加案例推荐。</w:t>
      </w:r>
    </w:p>
    <w:p>
      <w:pPr>
        <w:keepNext w:val="0"/>
        <w:keepLines w:val="0"/>
        <w:pageBreakBefore w:val="0"/>
        <w:widowControl w:val="0"/>
        <w:numPr>
          <w:ilvl w:val="0"/>
          <w:numId w:val="0"/>
        </w:numPr>
        <w:shd w:val="clear" w:color="auto" w:fill="auto"/>
        <w:tabs>
          <w:tab w:val="left" w:pos="2323"/>
        </w:tabs>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现就有关情况声明如下：</w:t>
      </w:r>
    </w:p>
    <w:p>
      <w:pPr>
        <w:keepNext w:val="0"/>
        <w:keepLines w:val="0"/>
        <w:pageBreakBefore w:val="0"/>
        <w:widowControl w:val="0"/>
        <w:numPr>
          <w:numId w:val="0"/>
        </w:numPr>
        <w:shd w:val="clear" w:color="auto" w:fill="auto"/>
        <w:tabs>
          <w:tab w:val="left" w:pos="2323"/>
        </w:tabs>
        <w:kinsoku/>
        <w:wordWrap/>
        <w:overflowPunct/>
        <w:topLinePunct w:val="0"/>
        <w:autoSpaceDE/>
        <w:autoSpaceDN/>
        <w:bidi w:val="0"/>
        <w:adjustRightInd/>
        <w:snapToGrid/>
        <w:spacing w:line="560" w:lineRule="exact"/>
        <w:ind w:leftChars="200" w:right="0" w:right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1.我单位对提供的全部资料的真实性负责，并保证所涉及的关键技术产品等内容皆为自主知识产权。</w:t>
      </w:r>
    </w:p>
    <w:p>
      <w:pPr>
        <w:keepNext w:val="0"/>
        <w:keepLines w:val="0"/>
        <w:pageBreakBefore w:val="0"/>
        <w:widowControl w:val="0"/>
        <w:numPr>
          <w:numId w:val="0"/>
        </w:numPr>
        <w:shd w:val="clear" w:color="auto" w:fill="auto"/>
        <w:tabs>
          <w:tab w:val="left" w:pos="2323"/>
        </w:tabs>
        <w:kinsoku/>
        <w:wordWrap/>
        <w:overflowPunct/>
        <w:topLinePunct w:val="0"/>
        <w:autoSpaceDE/>
        <w:autoSpaceDN/>
        <w:bidi w:val="0"/>
        <w:adjustRightInd/>
        <w:snapToGrid/>
        <w:spacing w:line="560" w:lineRule="exact"/>
        <w:ind w:leftChars="200" w:right="0" w:right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2.我单位所涉及的项目内容和程序皆符合国家有关法律法规及政策要求。</w:t>
      </w:r>
    </w:p>
    <w:p>
      <w:pPr>
        <w:keepNext w:val="0"/>
        <w:keepLines w:val="0"/>
        <w:pageBreakBefore w:val="0"/>
        <w:widowControl w:val="0"/>
        <w:numPr>
          <w:numId w:val="0"/>
        </w:numPr>
        <w:shd w:val="clear" w:color="auto" w:fill="auto"/>
        <w:tabs>
          <w:tab w:val="left" w:pos="2323"/>
        </w:tabs>
        <w:kinsoku/>
        <w:wordWrap/>
        <w:overflowPunct/>
        <w:topLinePunct w:val="0"/>
        <w:autoSpaceDE/>
        <w:autoSpaceDN/>
        <w:bidi w:val="0"/>
        <w:adjustRightInd/>
        <w:snapToGrid/>
        <w:spacing w:line="560" w:lineRule="exact"/>
        <w:ind w:leftChars="200" w:right="0" w:right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3.我单位所提供的全部资料未涉及国家秘密、个人信息和其他敏感信息。</w:t>
      </w:r>
    </w:p>
    <w:p>
      <w:pPr>
        <w:keepNext w:val="0"/>
        <w:keepLines w:val="0"/>
        <w:pageBreakBefore w:val="0"/>
        <w:widowControl w:val="0"/>
        <w:numPr>
          <w:numId w:val="0"/>
        </w:numPr>
        <w:shd w:val="clear" w:color="auto" w:fill="auto"/>
        <w:tabs>
          <w:tab w:val="left" w:pos="2323"/>
        </w:tabs>
        <w:kinsoku/>
        <w:wordWrap/>
        <w:overflowPunct/>
        <w:topLinePunct w:val="0"/>
        <w:autoSpaceDE/>
        <w:autoSpaceDN/>
        <w:bidi w:val="0"/>
        <w:adjustRightInd/>
        <w:snapToGrid/>
        <w:spacing w:line="560" w:lineRule="exact"/>
        <w:ind w:leftChars="200" w:right="0" w:right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4.我单位所填报内容及所附材料已经审核，确认无误。</w:t>
      </w:r>
    </w:p>
    <w:p>
      <w:pPr>
        <w:keepNext w:val="0"/>
        <w:keepLines w:val="0"/>
        <w:pageBreakBefore w:val="0"/>
        <w:widowControl w:val="0"/>
        <w:numPr>
          <w:numId w:val="0"/>
        </w:numPr>
        <w:shd w:val="clear" w:color="auto" w:fill="auto"/>
        <w:tabs>
          <w:tab w:val="left" w:pos="2323"/>
        </w:tabs>
        <w:kinsoku/>
        <w:wordWrap/>
        <w:overflowPunct/>
        <w:topLinePunct w:val="0"/>
        <w:autoSpaceDE/>
        <w:autoSpaceDN/>
        <w:bidi w:val="0"/>
        <w:adjustRightInd/>
        <w:snapToGrid/>
        <w:spacing w:line="560" w:lineRule="exact"/>
        <w:ind w:leftChars="200" w:right="0" w:right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5.我单位所提供的全部资料自愿认为可作为公益宣传使用。我单位对违反上述声明导致的后果承担全部法律责任。</w:t>
      </w:r>
    </w:p>
    <w:bookmarkEnd w:id="7"/>
    <w:p>
      <w:pPr>
        <w:keepNext w:val="0"/>
        <w:keepLines w:val="0"/>
        <w:pageBreakBefore w:val="0"/>
        <w:widowControl w:val="0"/>
        <w:numPr>
          <w:numId w:val="0"/>
        </w:numPr>
        <w:shd w:val="clear" w:color="auto" w:fill="auto"/>
        <w:tabs>
          <w:tab w:val="left" w:pos="2323"/>
        </w:tabs>
        <w:kinsoku/>
        <w:wordWrap/>
        <w:overflowPunct/>
        <w:topLinePunct w:val="0"/>
        <w:autoSpaceDE/>
        <w:autoSpaceDN/>
        <w:bidi w:val="0"/>
        <w:adjustRightInd/>
        <w:snapToGrid/>
        <w:spacing w:line="560" w:lineRule="exact"/>
        <w:ind w:leftChars="200" w:right="0" w:rightChars="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numId w:val="0"/>
        </w:numPr>
        <w:shd w:val="clear" w:color="auto" w:fill="auto"/>
        <w:tabs>
          <w:tab w:val="left" w:pos="2323"/>
        </w:tabs>
        <w:kinsoku/>
        <w:wordWrap/>
        <w:overflowPunct/>
        <w:topLinePunct w:val="0"/>
        <w:autoSpaceDE/>
        <w:autoSpaceDN/>
        <w:bidi w:val="0"/>
        <w:adjustRightInd/>
        <w:snapToGrid/>
        <w:spacing w:line="560" w:lineRule="exact"/>
        <w:ind w:right="0" w:rightChars="0" w:firstLine="1600" w:firstLineChars="5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申报单位（盖章）：</w:t>
      </w:r>
    </w:p>
    <w:p>
      <w:pPr>
        <w:keepNext w:val="0"/>
        <w:keepLines w:val="0"/>
        <w:pageBreakBefore w:val="0"/>
        <w:widowControl w:val="0"/>
        <w:numPr>
          <w:numId w:val="0"/>
        </w:numPr>
        <w:shd w:val="clear" w:color="auto" w:fill="auto"/>
        <w:tabs>
          <w:tab w:val="left" w:pos="2323"/>
        </w:tabs>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numId w:val="0"/>
        </w:numPr>
        <w:shd w:val="clear" w:color="auto" w:fill="auto"/>
        <w:tabs>
          <w:tab w:val="left" w:pos="2323"/>
        </w:tabs>
        <w:kinsoku/>
        <w:wordWrap/>
        <w:overflowPunct/>
        <w:topLinePunct w:val="0"/>
        <w:autoSpaceDE/>
        <w:autoSpaceDN/>
        <w:bidi w:val="0"/>
        <w:adjustRightInd/>
        <w:snapToGrid/>
        <w:spacing w:line="560" w:lineRule="exact"/>
        <w:ind w:leftChars="200" w:right="0" w:rightChars="0" w:firstLine="4160" w:firstLineChars="13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9A6681"/>
    <w:multiLevelType w:val="singleLevel"/>
    <w:tmpl w:val="C59A668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66364C"/>
    <w:rsid w:val="40663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Other|1"/>
    <w:basedOn w:val="1"/>
    <w:qFormat/>
    <w:uiPriority w:val="0"/>
    <w:pPr>
      <w:widowControl w:val="0"/>
      <w:shd w:val="clear" w:color="auto" w:fill="auto"/>
      <w:spacing w:line="454" w:lineRule="auto"/>
      <w:ind w:firstLine="400"/>
    </w:pPr>
    <w:rPr>
      <w:rFonts w:ascii="宋体" w:hAnsi="宋体" w:eastAsia="宋体" w:cs="宋体"/>
      <w:sz w:val="17"/>
      <w:szCs w:val="17"/>
      <w:u w:val="none"/>
      <w:shd w:val="clear" w:color="auto" w:fill="auto"/>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2025-07-11T08:42:00Z</dcterms:created>
  <dc:creator>wy</dc:creator>
  <cp:lastModifiedBy>wy</cp:lastModifiedBy>
  <dcterms:modified xsi:type="dcterms:W3CDTF">2025-07-11T09:11:23Z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